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5CEEA" w14:textId="77777777" w:rsidR="00FF09C3" w:rsidRPr="00C5197B" w:rsidRDefault="00725E7C" w:rsidP="00FF09C3">
      <w:pPr>
        <w:jc w:val="center"/>
        <w:rPr>
          <w:rFonts w:asciiTheme="majorHAnsi" w:hAnsiTheme="majorHAnsi"/>
          <w:lang w:val="en-GB"/>
        </w:rPr>
      </w:pPr>
      <w:bookmarkStart w:id="0" w:name="_GoBack"/>
      <w:bookmarkEnd w:id="0"/>
      <w:r w:rsidRPr="00C5197B">
        <w:rPr>
          <w:rFonts w:asciiTheme="majorHAnsi" w:hAnsiTheme="majorHAnsi"/>
          <w:noProof/>
          <w:lang w:val="en-GB" w:eastAsia="en-GB"/>
        </w:rPr>
        <w:drawing>
          <wp:anchor distT="0" distB="0" distL="114300" distR="114300" simplePos="0" relativeHeight="251659264" behindDoc="1" locked="0" layoutInCell="1" allowOverlap="1" wp14:anchorId="13EEEE34" wp14:editId="07777777">
            <wp:simplePos x="0" y="0"/>
            <wp:positionH relativeFrom="column">
              <wp:posOffset>2171700</wp:posOffset>
            </wp:positionH>
            <wp:positionV relativeFrom="paragraph">
              <wp:posOffset>-454660</wp:posOffset>
            </wp:positionV>
            <wp:extent cx="1161415" cy="1028700"/>
            <wp:effectExtent l="0" t="0" r="635" b="0"/>
            <wp:wrapTight wrapText="bothSides">
              <wp:wrapPolygon edited="0">
                <wp:start x="0" y="0"/>
                <wp:lineTo x="0" y="21200"/>
                <wp:lineTo x="21258" y="21200"/>
                <wp:lineTo x="21258" y="0"/>
                <wp:lineTo x="0" y="0"/>
              </wp:wrapPolygon>
            </wp:wrapTight>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srcRect/>
                    <a:stretch>
                      <a:fillRect/>
                    </a:stretch>
                  </pic:blipFill>
                  <pic:spPr bwMode="auto">
                    <a:xfrm>
                      <a:off x="0" y="0"/>
                      <a:ext cx="1161415" cy="1028700"/>
                    </a:xfrm>
                    <a:prstGeom prst="rect">
                      <a:avLst/>
                    </a:prstGeom>
                    <a:noFill/>
                    <a:ln w="9525">
                      <a:noFill/>
                      <a:miter lim="800000"/>
                      <a:headEnd/>
                      <a:tailEnd/>
                    </a:ln>
                  </pic:spPr>
                </pic:pic>
              </a:graphicData>
            </a:graphic>
          </wp:anchor>
        </w:drawing>
      </w:r>
    </w:p>
    <w:p w14:paraId="07775872" w14:textId="77777777" w:rsidR="00FF09C3" w:rsidRPr="00C5197B" w:rsidRDefault="00FF09C3" w:rsidP="00FF09C3">
      <w:pPr>
        <w:jc w:val="center"/>
        <w:rPr>
          <w:rFonts w:asciiTheme="majorHAnsi" w:hAnsiTheme="majorHAnsi"/>
          <w:lang w:val="en-GB"/>
        </w:rPr>
      </w:pPr>
    </w:p>
    <w:p w14:paraId="6556D516" w14:textId="77777777" w:rsidR="00725E7C" w:rsidRPr="00C5197B" w:rsidRDefault="00725E7C" w:rsidP="00FF09C3">
      <w:pPr>
        <w:jc w:val="center"/>
        <w:rPr>
          <w:rFonts w:asciiTheme="majorHAnsi" w:hAnsiTheme="majorHAnsi"/>
          <w:b/>
          <w:lang w:val="en-GB"/>
        </w:rPr>
      </w:pPr>
    </w:p>
    <w:p w14:paraId="2F47310E" w14:textId="77777777" w:rsidR="00725E7C" w:rsidRPr="00C5197B" w:rsidRDefault="00725E7C" w:rsidP="0091539D">
      <w:pPr>
        <w:rPr>
          <w:rFonts w:asciiTheme="majorHAnsi" w:hAnsiTheme="majorHAnsi"/>
          <w:b/>
          <w:lang w:val="en-GB"/>
        </w:rPr>
      </w:pPr>
    </w:p>
    <w:p w14:paraId="6AC54C0E" w14:textId="77777777" w:rsidR="00B46D27" w:rsidRPr="00C5197B" w:rsidRDefault="005A4E2E" w:rsidP="0091539D">
      <w:pPr>
        <w:jc w:val="center"/>
        <w:rPr>
          <w:rFonts w:asciiTheme="majorHAnsi" w:hAnsiTheme="majorHAnsi"/>
          <w:b/>
          <w:lang w:val="en-GB"/>
        </w:rPr>
      </w:pPr>
      <w:r>
        <w:rPr>
          <w:rFonts w:asciiTheme="majorHAnsi" w:hAnsiTheme="majorHAnsi"/>
          <w:b/>
          <w:lang w:val="en-GB"/>
        </w:rPr>
        <w:t>WIMBLEDON PARK CO-OPERATIVE</w:t>
      </w:r>
      <w:r w:rsidR="00506D44">
        <w:rPr>
          <w:rFonts w:asciiTheme="majorHAnsi" w:hAnsiTheme="majorHAnsi"/>
          <w:b/>
          <w:lang w:val="en-GB"/>
        </w:rPr>
        <w:t xml:space="preserve"> ANNUAL</w:t>
      </w:r>
      <w:r>
        <w:rPr>
          <w:rFonts w:asciiTheme="majorHAnsi" w:hAnsiTheme="majorHAnsi"/>
          <w:b/>
          <w:lang w:val="en-GB"/>
        </w:rPr>
        <w:t xml:space="preserve"> GENERAL</w:t>
      </w:r>
      <w:r w:rsidR="00FF09C3" w:rsidRPr="00C5197B">
        <w:rPr>
          <w:rFonts w:asciiTheme="majorHAnsi" w:hAnsiTheme="majorHAnsi"/>
          <w:b/>
          <w:lang w:val="en-GB"/>
        </w:rPr>
        <w:t xml:space="preserve"> MEETING</w:t>
      </w:r>
    </w:p>
    <w:p w14:paraId="4F297A44" w14:textId="0E5880A4" w:rsidR="00FF09C3" w:rsidRPr="00C5197B" w:rsidRDefault="1776639A" w:rsidP="0091539D">
      <w:pPr>
        <w:jc w:val="center"/>
        <w:rPr>
          <w:rFonts w:asciiTheme="majorHAnsi" w:hAnsiTheme="majorHAnsi"/>
          <w:b/>
          <w:lang w:val="en-GB"/>
        </w:rPr>
      </w:pPr>
      <w:r w:rsidRPr="1776639A">
        <w:rPr>
          <w:rFonts w:asciiTheme="majorHAnsi" w:eastAsiaTheme="majorEastAsia" w:hAnsiTheme="majorHAnsi" w:cstheme="majorBidi"/>
          <w:b/>
          <w:bCs/>
          <w:lang w:val="en-GB"/>
        </w:rPr>
        <w:t xml:space="preserve">Held on </w:t>
      </w:r>
      <w:r w:rsidR="008B7A3D">
        <w:rPr>
          <w:rFonts w:asciiTheme="majorHAnsi" w:eastAsiaTheme="majorEastAsia" w:hAnsiTheme="majorHAnsi" w:cstheme="majorBidi"/>
          <w:b/>
          <w:bCs/>
          <w:lang w:val="en-GB"/>
        </w:rPr>
        <w:t>Wedne</w:t>
      </w:r>
      <w:r w:rsidRPr="1776639A">
        <w:rPr>
          <w:rFonts w:asciiTheme="majorHAnsi" w:eastAsiaTheme="majorEastAsia" w:hAnsiTheme="majorHAnsi" w:cstheme="majorBidi"/>
          <w:b/>
          <w:bCs/>
          <w:lang w:val="en-GB"/>
        </w:rPr>
        <w:t>sday</w:t>
      </w:r>
      <w:r w:rsidR="008B7A3D">
        <w:rPr>
          <w:rFonts w:asciiTheme="majorHAnsi" w:eastAsiaTheme="majorEastAsia" w:hAnsiTheme="majorHAnsi" w:cstheme="majorBidi"/>
          <w:b/>
          <w:bCs/>
          <w:lang w:val="en-GB"/>
        </w:rPr>
        <w:t xml:space="preserve"> 5</w:t>
      </w:r>
      <w:r w:rsidRPr="1776639A">
        <w:rPr>
          <w:rFonts w:asciiTheme="majorHAnsi" w:eastAsiaTheme="majorEastAsia" w:hAnsiTheme="majorHAnsi" w:cstheme="majorBidi"/>
          <w:b/>
          <w:bCs/>
          <w:lang w:val="en-GB"/>
        </w:rPr>
        <w:t xml:space="preserve"> July 201</w:t>
      </w:r>
      <w:r w:rsidR="008B7A3D">
        <w:rPr>
          <w:rFonts w:asciiTheme="majorHAnsi" w:eastAsiaTheme="majorEastAsia" w:hAnsiTheme="majorHAnsi" w:cstheme="majorBidi"/>
          <w:b/>
          <w:bCs/>
          <w:lang w:val="en-GB"/>
        </w:rPr>
        <w:t>7</w:t>
      </w:r>
      <w:r w:rsidRPr="1776639A">
        <w:rPr>
          <w:rFonts w:asciiTheme="majorHAnsi" w:eastAsiaTheme="majorEastAsia" w:hAnsiTheme="majorHAnsi" w:cstheme="majorBidi"/>
          <w:b/>
          <w:bCs/>
          <w:lang w:val="en-GB"/>
        </w:rPr>
        <w:t xml:space="preserve"> at 7:30 pm at</w:t>
      </w:r>
    </w:p>
    <w:p w14:paraId="39C3AF05" w14:textId="00CDF3A9" w:rsidR="00FF09C3" w:rsidRPr="00C5197B" w:rsidRDefault="008B7A3D" w:rsidP="0091539D">
      <w:pPr>
        <w:jc w:val="center"/>
        <w:rPr>
          <w:rFonts w:asciiTheme="majorHAnsi" w:hAnsiTheme="majorHAnsi"/>
          <w:b/>
          <w:lang w:val="en-GB"/>
        </w:rPr>
      </w:pPr>
      <w:r>
        <w:rPr>
          <w:rFonts w:asciiTheme="majorHAnsi" w:hAnsiTheme="majorHAnsi"/>
          <w:b/>
          <w:lang w:val="en-GB"/>
        </w:rPr>
        <w:t>2 Fernwood</w:t>
      </w:r>
      <w:r w:rsidR="00F43D24">
        <w:rPr>
          <w:rFonts w:asciiTheme="majorHAnsi" w:hAnsiTheme="majorHAnsi"/>
          <w:b/>
          <w:lang w:val="en-GB"/>
        </w:rPr>
        <w:t xml:space="preserve"> Meeting Room</w:t>
      </w:r>
    </w:p>
    <w:p w14:paraId="298DCE1E" w14:textId="77777777" w:rsidR="00FF09C3" w:rsidRPr="00C5197B" w:rsidRDefault="00FF09C3" w:rsidP="0091539D">
      <w:pPr>
        <w:rPr>
          <w:rFonts w:asciiTheme="majorHAnsi" w:hAnsiTheme="majorHAnsi"/>
          <w:lang w:val="en-GB"/>
        </w:rPr>
      </w:pPr>
    </w:p>
    <w:p w14:paraId="2BC2459A" w14:textId="77777777" w:rsidR="00FF09C3" w:rsidRPr="00C5197B" w:rsidRDefault="0093270A" w:rsidP="0091539D">
      <w:pPr>
        <w:jc w:val="center"/>
        <w:rPr>
          <w:rFonts w:asciiTheme="majorHAnsi" w:hAnsiTheme="majorHAnsi"/>
          <w:b/>
          <w:lang w:val="en-GB"/>
        </w:rPr>
      </w:pPr>
      <w:r w:rsidRPr="00C5197B">
        <w:rPr>
          <w:rFonts w:asciiTheme="majorHAnsi" w:hAnsiTheme="majorHAnsi"/>
          <w:b/>
          <w:lang w:val="en-GB"/>
        </w:rPr>
        <w:t>MINUTES</w:t>
      </w:r>
    </w:p>
    <w:p w14:paraId="1EFA715B" w14:textId="64788BE6" w:rsidR="1776639A" w:rsidRDefault="1776639A" w:rsidP="1776639A">
      <w:pPr>
        <w:jc w:val="center"/>
      </w:pPr>
      <w:r w:rsidRPr="1776639A">
        <w:rPr>
          <w:rFonts w:asciiTheme="majorHAnsi" w:eastAsiaTheme="majorEastAsia" w:hAnsiTheme="majorHAnsi" w:cstheme="majorBidi"/>
          <w:b/>
          <w:bCs/>
          <w:lang w:val="en-GB"/>
        </w:rPr>
        <w:t xml:space="preserve">Meeting chaired by </w:t>
      </w:r>
      <w:r w:rsidRPr="1776639A">
        <w:rPr>
          <w:rFonts w:ascii="Calibri" w:eastAsia="Calibri" w:hAnsi="Calibri" w:cs="Calibri"/>
          <w:b/>
          <w:bCs/>
        </w:rPr>
        <w:t>Bernard Koudjo</w:t>
      </w:r>
    </w:p>
    <w:p w14:paraId="43D21CB9" w14:textId="4850A4E7" w:rsidR="1776639A" w:rsidRDefault="1776639A" w:rsidP="1776639A">
      <w:pPr>
        <w:jc w:val="center"/>
      </w:pPr>
    </w:p>
    <w:p w14:paraId="462BF46C" w14:textId="1EED69C6" w:rsidR="1776639A" w:rsidRDefault="1776639A" w:rsidP="1776639A">
      <w:pPr>
        <w:jc w:val="center"/>
      </w:pPr>
    </w:p>
    <w:p w14:paraId="06A038BF" w14:textId="19DA1D3C" w:rsidR="1776639A" w:rsidRDefault="1776639A" w:rsidP="1776639A">
      <w:pPr>
        <w:jc w:val="center"/>
      </w:pPr>
    </w:p>
    <w:p w14:paraId="0A1E8846" w14:textId="77777777" w:rsidR="0093270A" w:rsidRPr="00C5197B" w:rsidRDefault="0093270A" w:rsidP="00A550BE">
      <w:pPr>
        <w:tabs>
          <w:tab w:val="num" w:pos="547"/>
        </w:tabs>
        <w:ind w:left="360" w:hanging="547"/>
        <w:rPr>
          <w:rFonts w:ascii="Calibri" w:hAnsi="Calibri"/>
          <w:u w:val="single"/>
          <w:lang w:val="en-GB"/>
        </w:rPr>
        <w:sectPr w:rsidR="0093270A" w:rsidRPr="00C5197B" w:rsidSect="0093270A">
          <w:headerReference w:type="default" r:id="rId9"/>
          <w:footerReference w:type="even" r:id="rId10"/>
          <w:footerReference w:type="default" r:id="rId11"/>
          <w:pgSz w:w="11900" w:h="16820"/>
          <w:pgMar w:top="1440" w:right="1440" w:bottom="1440" w:left="1440" w:header="720" w:footer="720" w:gutter="0"/>
          <w:cols w:space="720"/>
          <w:docGrid w:linePitch="360"/>
        </w:sectPr>
      </w:pPr>
    </w:p>
    <w:p w14:paraId="78CCC18D" w14:textId="77777777" w:rsidR="000330B7" w:rsidRPr="000330B7" w:rsidRDefault="000330B7" w:rsidP="000330B7">
      <w:pPr>
        <w:pStyle w:val="ListParagraph"/>
        <w:numPr>
          <w:ilvl w:val="0"/>
          <w:numId w:val="21"/>
        </w:numPr>
        <w:tabs>
          <w:tab w:val="num" w:pos="547"/>
        </w:tabs>
        <w:rPr>
          <w:rFonts w:ascii="Calibri" w:hAnsi="Calibri"/>
        </w:rPr>
      </w:pPr>
      <w:r w:rsidRPr="000330B7">
        <w:rPr>
          <w:rFonts w:ascii="Calibri" w:hAnsi="Calibri"/>
        </w:rPr>
        <w:t>Present</w:t>
      </w:r>
    </w:p>
    <w:p w14:paraId="28EA13C0" w14:textId="5C8F195C" w:rsidR="0093270A" w:rsidRPr="000330B7" w:rsidRDefault="0093270A" w:rsidP="000330B7">
      <w:pPr>
        <w:tabs>
          <w:tab w:val="num" w:pos="547"/>
        </w:tabs>
        <w:ind w:left="284"/>
        <w:rPr>
          <w:rFonts w:ascii="Calibri" w:hAnsi="Calibri"/>
          <w:u w:val="single"/>
        </w:rPr>
      </w:pPr>
      <w:r w:rsidRPr="000330B7">
        <w:rPr>
          <w:rFonts w:ascii="Calibri" w:hAnsi="Calibri"/>
          <w:u w:val="single"/>
        </w:rPr>
        <w:t>Committee Members</w:t>
      </w:r>
    </w:p>
    <w:p w14:paraId="0CBB9659" w14:textId="505993CF" w:rsidR="003743AF" w:rsidRDefault="00F43D24" w:rsidP="00B22863">
      <w:pPr>
        <w:tabs>
          <w:tab w:val="num" w:pos="547"/>
        </w:tabs>
        <w:ind w:left="547" w:right="-103" w:hanging="547"/>
        <w:rPr>
          <w:rFonts w:ascii="Calibri" w:hAnsi="Calibri"/>
          <w:lang w:val="en-GB"/>
        </w:rPr>
      </w:pPr>
      <w:r w:rsidRPr="1776639A">
        <w:rPr>
          <w:rFonts w:ascii="Calibri" w:eastAsia="Calibri" w:hAnsi="Calibri" w:cs="Calibri"/>
          <w:lang w:val="en-GB"/>
        </w:rPr>
        <w:t>Bernard Koudjo</w:t>
      </w:r>
      <w:r w:rsidR="003743AF" w:rsidRPr="1776639A">
        <w:rPr>
          <w:rFonts w:ascii="Calibri" w:eastAsia="Calibri" w:hAnsi="Calibri" w:cs="Calibri"/>
          <w:lang w:val="en-GB"/>
        </w:rPr>
        <w:t xml:space="preserve"> [Chair]</w:t>
      </w:r>
    </w:p>
    <w:p w14:paraId="35DD0D13" w14:textId="7B75A9B7" w:rsidR="0093270A" w:rsidRPr="005E3D32" w:rsidRDefault="00F43D24" w:rsidP="00B22863">
      <w:pPr>
        <w:tabs>
          <w:tab w:val="num" w:pos="547"/>
        </w:tabs>
        <w:ind w:left="547" w:hanging="547"/>
        <w:rPr>
          <w:rFonts w:ascii="Calibri" w:hAnsi="Calibri"/>
          <w:lang w:val="en-GB"/>
        </w:rPr>
      </w:pPr>
      <w:r>
        <w:rPr>
          <w:rFonts w:ascii="Calibri" w:hAnsi="Calibri"/>
          <w:lang w:val="en-GB"/>
        </w:rPr>
        <w:t>Anne Bzowska</w:t>
      </w:r>
      <w:r w:rsidR="0093270A" w:rsidRPr="005E3D32">
        <w:rPr>
          <w:rFonts w:ascii="Calibri" w:hAnsi="Calibri"/>
          <w:lang w:val="en-GB"/>
        </w:rPr>
        <w:t xml:space="preserve"> [Secretary]</w:t>
      </w:r>
    </w:p>
    <w:p w14:paraId="2D549B2F" w14:textId="2E642D5D" w:rsidR="0093270A" w:rsidRDefault="0093270A" w:rsidP="00B22863">
      <w:pPr>
        <w:tabs>
          <w:tab w:val="num" w:pos="547"/>
        </w:tabs>
        <w:ind w:left="547" w:hanging="547"/>
        <w:rPr>
          <w:rFonts w:ascii="Calibri" w:hAnsi="Calibri"/>
          <w:lang w:val="en-GB"/>
        </w:rPr>
      </w:pPr>
      <w:r w:rsidRPr="005E3D32">
        <w:rPr>
          <w:rFonts w:ascii="Calibri" w:hAnsi="Calibri"/>
          <w:lang w:val="en-GB"/>
        </w:rPr>
        <w:t>Phyllis Edwards [Treasurer]</w:t>
      </w:r>
    </w:p>
    <w:p w14:paraId="46765A99" w14:textId="5E8D4257" w:rsidR="00B22863" w:rsidRDefault="00B22863" w:rsidP="00B22863">
      <w:pPr>
        <w:tabs>
          <w:tab w:val="num" w:pos="547"/>
        </w:tabs>
        <w:ind w:left="340" w:hanging="547"/>
        <w:rPr>
          <w:rFonts w:ascii="Calibri" w:hAnsi="Calibri"/>
          <w:lang w:val="en-GB"/>
        </w:rPr>
      </w:pPr>
      <w:r>
        <w:rPr>
          <w:rFonts w:ascii="Calibri" w:hAnsi="Calibri"/>
          <w:lang w:val="en-GB"/>
        </w:rPr>
        <w:t xml:space="preserve">  </w:t>
      </w:r>
      <w:r w:rsidR="00183E49">
        <w:rPr>
          <w:rFonts w:ascii="Calibri" w:hAnsi="Calibri"/>
          <w:lang w:val="en-GB"/>
        </w:rPr>
        <w:t xml:space="preserve"> </w:t>
      </w:r>
      <w:r>
        <w:rPr>
          <w:rFonts w:ascii="Calibri" w:hAnsi="Calibri"/>
          <w:lang w:val="en-GB"/>
        </w:rPr>
        <w:t xml:space="preserve"> Stephen Johnson </w:t>
      </w:r>
      <w:r w:rsidRPr="005E3D32">
        <w:rPr>
          <w:rFonts w:ascii="Calibri" w:hAnsi="Calibri"/>
          <w:lang w:val="en-GB"/>
        </w:rPr>
        <w:t>[</w:t>
      </w:r>
      <w:r>
        <w:rPr>
          <w:rFonts w:ascii="Calibri" w:hAnsi="Calibri"/>
          <w:lang w:val="en-GB"/>
        </w:rPr>
        <w:t>Board Memb</w:t>
      </w:r>
      <w:r w:rsidRPr="005E3D32">
        <w:rPr>
          <w:rFonts w:ascii="Calibri" w:hAnsi="Calibri"/>
          <w:lang w:val="en-GB"/>
        </w:rPr>
        <w:t>er]</w:t>
      </w:r>
    </w:p>
    <w:p w14:paraId="0F81972D" w14:textId="03BB860A" w:rsidR="003B564C" w:rsidRDefault="00B22863" w:rsidP="00B22863">
      <w:pPr>
        <w:tabs>
          <w:tab w:val="num" w:pos="547"/>
        </w:tabs>
        <w:ind w:left="340" w:hanging="547"/>
        <w:rPr>
          <w:rFonts w:ascii="Calibri" w:hAnsi="Calibri"/>
          <w:lang w:val="en-GB"/>
        </w:rPr>
      </w:pPr>
      <w:r>
        <w:rPr>
          <w:rFonts w:ascii="Calibri" w:hAnsi="Calibri"/>
          <w:lang w:val="en-GB"/>
        </w:rPr>
        <w:t xml:space="preserve">  </w:t>
      </w:r>
      <w:r w:rsidR="00183E49">
        <w:rPr>
          <w:rFonts w:ascii="Calibri" w:hAnsi="Calibri"/>
          <w:lang w:val="en-GB"/>
        </w:rPr>
        <w:t xml:space="preserve"> </w:t>
      </w:r>
      <w:r>
        <w:rPr>
          <w:rFonts w:ascii="Calibri" w:hAnsi="Calibri"/>
          <w:lang w:val="en-GB"/>
        </w:rPr>
        <w:t xml:space="preserve"> C</w:t>
      </w:r>
      <w:r w:rsidR="008B7A3D">
        <w:rPr>
          <w:rFonts w:ascii="Calibri" w:hAnsi="Calibri"/>
          <w:lang w:val="en-GB"/>
        </w:rPr>
        <w:t>ha</w:t>
      </w:r>
      <w:r>
        <w:rPr>
          <w:rFonts w:ascii="Calibri" w:hAnsi="Calibri"/>
          <w:lang w:val="en-GB"/>
        </w:rPr>
        <w:t>r</w:t>
      </w:r>
      <w:r w:rsidR="008B7A3D">
        <w:rPr>
          <w:rFonts w:ascii="Calibri" w:hAnsi="Calibri"/>
          <w:lang w:val="en-GB"/>
        </w:rPr>
        <w:t>lene</w:t>
      </w:r>
      <w:r w:rsidRPr="005E3D32">
        <w:rPr>
          <w:rFonts w:ascii="Calibri" w:hAnsi="Calibri"/>
          <w:lang w:val="en-GB"/>
        </w:rPr>
        <w:t xml:space="preserve"> </w:t>
      </w:r>
      <w:r w:rsidR="008B7A3D">
        <w:rPr>
          <w:rFonts w:ascii="Calibri" w:hAnsi="Calibri"/>
          <w:lang w:val="en-GB"/>
        </w:rPr>
        <w:t>Hinds</w:t>
      </w:r>
      <w:r w:rsidRPr="005E3D32">
        <w:rPr>
          <w:rFonts w:ascii="Calibri" w:hAnsi="Calibri"/>
          <w:lang w:val="en-GB"/>
        </w:rPr>
        <w:t xml:space="preserve"> [</w:t>
      </w:r>
      <w:r>
        <w:rPr>
          <w:rFonts w:ascii="Calibri" w:hAnsi="Calibri"/>
          <w:lang w:val="en-GB"/>
        </w:rPr>
        <w:t>Board Memb</w:t>
      </w:r>
      <w:r w:rsidRPr="005E3D32">
        <w:rPr>
          <w:rFonts w:ascii="Calibri" w:hAnsi="Calibri"/>
          <w:lang w:val="en-GB"/>
        </w:rPr>
        <w:t>er]</w:t>
      </w:r>
    </w:p>
    <w:p w14:paraId="6944F02D" w14:textId="77777777" w:rsidR="000330B7" w:rsidRDefault="00B22863" w:rsidP="00B22863">
      <w:pPr>
        <w:tabs>
          <w:tab w:val="num" w:pos="547"/>
        </w:tabs>
        <w:ind w:left="340" w:hanging="547"/>
        <w:rPr>
          <w:rFonts w:ascii="Calibri" w:hAnsi="Calibri"/>
          <w:color w:val="3366FF"/>
          <w:u w:val="single"/>
          <w:lang w:val="en-GB"/>
        </w:rPr>
      </w:pPr>
      <w:r>
        <w:rPr>
          <w:rFonts w:ascii="Calibri" w:hAnsi="Calibri"/>
          <w:lang w:val="en-GB"/>
        </w:rPr>
        <w:tab/>
        <w:t xml:space="preserve">  </w:t>
      </w:r>
      <w:r w:rsidR="0093270A" w:rsidRPr="005E3D32">
        <w:rPr>
          <w:rFonts w:ascii="Calibri" w:hAnsi="Calibri"/>
          <w:color w:val="3366FF"/>
          <w:u w:val="single"/>
          <w:lang w:val="en-GB"/>
        </w:rPr>
        <w:br w:type="column"/>
      </w:r>
    </w:p>
    <w:p w14:paraId="5B106AD9" w14:textId="41C6234C" w:rsidR="0093270A" w:rsidRPr="005E3D32" w:rsidRDefault="0093270A" w:rsidP="00B22863">
      <w:pPr>
        <w:tabs>
          <w:tab w:val="num" w:pos="547"/>
        </w:tabs>
        <w:ind w:left="340" w:hanging="547"/>
        <w:rPr>
          <w:rFonts w:ascii="Calibri" w:hAnsi="Calibri"/>
          <w:u w:val="single"/>
          <w:lang w:val="en-GB"/>
        </w:rPr>
      </w:pPr>
      <w:r w:rsidRPr="005E3D32">
        <w:rPr>
          <w:rFonts w:ascii="Calibri" w:hAnsi="Calibri"/>
          <w:u w:val="single"/>
          <w:lang w:val="en-GB"/>
        </w:rPr>
        <w:t>Other Attendees</w:t>
      </w:r>
    </w:p>
    <w:p w14:paraId="49EAD036" w14:textId="0709FC64" w:rsidR="001E3696" w:rsidRPr="005E3D32" w:rsidRDefault="008B7A3D" w:rsidP="00B22863">
      <w:pPr>
        <w:tabs>
          <w:tab w:val="num" w:pos="547"/>
        </w:tabs>
        <w:ind w:left="340" w:hanging="547"/>
        <w:rPr>
          <w:rFonts w:ascii="Calibri" w:hAnsi="Calibri"/>
          <w:lang w:val="en-GB"/>
        </w:rPr>
      </w:pPr>
      <w:r>
        <w:rPr>
          <w:rFonts w:ascii="Calibri" w:hAnsi="Calibri"/>
          <w:lang w:val="en-GB"/>
        </w:rPr>
        <w:t>Junelle Carter Johnson</w:t>
      </w:r>
      <w:r w:rsidR="001E3696" w:rsidRPr="005E3D32">
        <w:rPr>
          <w:rFonts w:ascii="Calibri" w:hAnsi="Calibri"/>
          <w:lang w:val="en-GB"/>
        </w:rPr>
        <w:t xml:space="preserve"> [</w:t>
      </w:r>
      <w:r>
        <w:rPr>
          <w:rFonts w:ascii="Calibri" w:hAnsi="Calibri"/>
          <w:lang w:val="en-GB"/>
        </w:rPr>
        <w:t>Housing Officer</w:t>
      </w:r>
      <w:r w:rsidR="001E3696" w:rsidRPr="005E3D32">
        <w:rPr>
          <w:rFonts w:ascii="Calibri" w:hAnsi="Calibri"/>
          <w:lang w:val="en-GB"/>
        </w:rPr>
        <w:t>]</w:t>
      </w:r>
    </w:p>
    <w:p w14:paraId="64869AC6" w14:textId="77777777" w:rsidR="00D535A7" w:rsidRPr="005E3D32" w:rsidRDefault="00D535A7" w:rsidP="00B22863">
      <w:pPr>
        <w:tabs>
          <w:tab w:val="num" w:pos="547"/>
        </w:tabs>
        <w:ind w:left="340" w:hanging="547"/>
        <w:rPr>
          <w:rFonts w:ascii="Calibri" w:hAnsi="Calibri"/>
          <w:lang w:val="en-GB"/>
        </w:rPr>
      </w:pPr>
      <w:r>
        <w:rPr>
          <w:rFonts w:ascii="Calibri" w:hAnsi="Calibri"/>
        </w:rPr>
        <w:t xml:space="preserve">Bernard Brennan </w:t>
      </w:r>
      <w:r w:rsidRPr="005E3D32">
        <w:rPr>
          <w:rFonts w:ascii="Calibri" w:hAnsi="Calibri"/>
          <w:lang w:val="en-GB"/>
        </w:rPr>
        <w:t>[</w:t>
      </w:r>
      <w:r>
        <w:rPr>
          <w:rFonts w:ascii="Calibri" w:hAnsi="Calibri"/>
          <w:lang w:val="en-GB"/>
        </w:rPr>
        <w:t>WBC Resident Participation Officer</w:t>
      </w:r>
      <w:r w:rsidRPr="005E3D32">
        <w:rPr>
          <w:rFonts w:ascii="Calibri" w:hAnsi="Calibri"/>
          <w:lang w:val="en-GB"/>
        </w:rPr>
        <w:t>]</w:t>
      </w:r>
    </w:p>
    <w:p w14:paraId="1AE59505" w14:textId="0E8BB1ED" w:rsidR="00D20907" w:rsidRDefault="00D20907" w:rsidP="00B22863">
      <w:pPr>
        <w:tabs>
          <w:tab w:val="num" w:pos="547"/>
        </w:tabs>
        <w:ind w:left="340" w:hanging="547"/>
        <w:rPr>
          <w:rFonts w:ascii="Calibri" w:hAnsi="Calibri"/>
          <w:lang w:val="en-GB"/>
        </w:rPr>
      </w:pPr>
      <w:r>
        <w:rPr>
          <w:rFonts w:ascii="Calibri" w:hAnsi="Calibri"/>
          <w:lang w:val="en-GB"/>
        </w:rPr>
        <w:t>Members:</w:t>
      </w:r>
      <w:r w:rsidR="00D535A7" w:rsidRPr="00D535A7">
        <w:rPr>
          <w:rFonts w:ascii="Calibri" w:hAnsi="Calibri"/>
          <w:lang w:val="en-GB"/>
        </w:rPr>
        <w:t xml:space="preserve"> </w:t>
      </w:r>
      <w:r w:rsidR="00CA33FB">
        <w:rPr>
          <w:rFonts w:ascii="Calibri" w:hAnsi="Calibri"/>
          <w:lang w:val="en-GB"/>
        </w:rPr>
        <w:t xml:space="preserve">L </w:t>
      </w:r>
      <w:proofErr w:type="spellStart"/>
      <w:r w:rsidR="00CA33FB">
        <w:rPr>
          <w:rFonts w:ascii="Calibri" w:hAnsi="Calibri"/>
          <w:lang w:val="en-GB"/>
        </w:rPr>
        <w:t>Bensohn</w:t>
      </w:r>
      <w:proofErr w:type="spellEnd"/>
      <w:r w:rsidR="00CA33FB">
        <w:rPr>
          <w:rFonts w:ascii="Calibri" w:hAnsi="Calibri"/>
          <w:lang w:val="en-GB"/>
        </w:rPr>
        <w:t xml:space="preserve">, </w:t>
      </w:r>
      <w:r w:rsidR="00556699">
        <w:rPr>
          <w:rFonts w:ascii="Calibri" w:hAnsi="Calibri"/>
          <w:lang w:val="en-GB"/>
        </w:rPr>
        <w:t xml:space="preserve">Marion Brown, </w:t>
      </w:r>
      <w:r w:rsidR="00CA33FB">
        <w:rPr>
          <w:rFonts w:ascii="Calibri" w:hAnsi="Calibri"/>
          <w:lang w:val="en-GB"/>
        </w:rPr>
        <w:t>J Harvey, Sarah King,</w:t>
      </w:r>
      <w:r w:rsidR="00E96016">
        <w:rPr>
          <w:rFonts w:ascii="Calibri" w:hAnsi="Calibri"/>
          <w:lang w:val="en-GB"/>
        </w:rPr>
        <w:t xml:space="preserve"> </w:t>
      </w:r>
      <w:r>
        <w:rPr>
          <w:rFonts w:ascii="Calibri" w:hAnsi="Calibri"/>
          <w:lang w:val="en-GB"/>
        </w:rPr>
        <w:t xml:space="preserve"> </w:t>
      </w:r>
      <w:r w:rsidR="00CA33FB">
        <w:rPr>
          <w:rFonts w:ascii="Calibri" w:hAnsi="Calibri"/>
          <w:lang w:val="en-GB"/>
        </w:rPr>
        <w:t>S</w:t>
      </w:r>
      <w:r w:rsidR="00556699">
        <w:rPr>
          <w:rFonts w:ascii="Calibri" w:hAnsi="Calibri"/>
          <w:lang w:val="en-GB"/>
        </w:rPr>
        <w:t>a</w:t>
      </w:r>
      <w:r w:rsidR="00CA33FB">
        <w:rPr>
          <w:rFonts w:ascii="Calibri" w:hAnsi="Calibri"/>
          <w:lang w:val="en-GB"/>
        </w:rPr>
        <w:t>lly</w:t>
      </w:r>
      <w:r w:rsidR="00556699">
        <w:rPr>
          <w:rFonts w:ascii="Calibri" w:hAnsi="Calibri"/>
          <w:lang w:val="en-GB"/>
        </w:rPr>
        <w:t xml:space="preserve"> Ma</w:t>
      </w:r>
      <w:r w:rsidR="00CA33FB">
        <w:rPr>
          <w:rFonts w:ascii="Calibri" w:hAnsi="Calibri"/>
          <w:lang w:val="en-GB"/>
        </w:rPr>
        <w:t>sson, Mary O’Shea,</w:t>
      </w:r>
      <w:r w:rsidR="00556699">
        <w:rPr>
          <w:rFonts w:ascii="Calibri" w:hAnsi="Calibri"/>
          <w:lang w:val="en-GB"/>
        </w:rPr>
        <w:t xml:space="preserve"> </w:t>
      </w:r>
      <w:r w:rsidR="00CA33FB">
        <w:rPr>
          <w:rFonts w:ascii="Calibri" w:hAnsi="Calibri"/>
          <w:lang w:val="en-GB"/>
        </w:rPr>
        <w:t xml:space="preserve">Hugo Pastor, </w:t>
      </w:r>
      <w:r w:rsidR="00556699">
        <w:rPr>
          <w:rFonts w:ascii="Calibri" w:hAnsi="Calibri"/>
          <w:lang w:val="en-GB"/>
        </w:rPr>
        <w:t xml:space="preserve">Kathleen Ryan, </w:t>
      </w:r>
      <w:r>
        <w:rPr>
          <w:rFonts w:ascii="Calibri" w:hAnsi="Calibri"/>
          <w:lang w:val="en-GB"/>
        </w:rPr>
        <w:t xml:space="preserve"> </w:t>
      </w:r>
      <w:r w:rsidR="00556699">
        <w:rPr>
          <w:rFonts w:ascii="Calibri" w:hAnsi="Calibri"/>
          <w:lang w:val="en-GB"/>
        </w:rPr>
        <w:t xml:space="preserve">Linda Stevens,  </w:t>
      </w:r>
      <w:r w:rsidR="000D7CE9">
        <w:rPr>
          <w:rFonts w:ascii="Calibri" w:hAnsi="Calibri"/>
          <w:lang w:val="en-GB"/>
        </w:rPr>
        <w:t xml:space="preserve">Kirsty </w:t>
      </w:r>
      <w:r w:rsidR="00CA33FB">
        <w:rPr>
          <w:rFonts w:ascii="Calibri" w:hAnsi="Calibri"/>
          <w:lang w:val="en-GB"/>
        </w:rPr>
        <w:t xml:space="preserve">Tozer, </w:t>
      </w:r>
      <w:r w:rsidR="00556699">
        <w:rPr>
          <w:rFonts w:ascii="Calibri" w:hAnsi="Calibri"/>
          <w:lang w:val="en-GB"/>
        </w:rPr>
        <w:t>Sam Tozer</w:t>
      </w:r>
      <w:r w:rsidR="00CA33FB">
        <w:rPr>
          <w:rFonts w:ascii="Calibri" w:hAnsi="Calibri"/>
          <w:lang w:val="en-GB"/>
        </w:rPr>
        <w:t>, Michel Tyler, Shaun Wilcox</w:t>
      </w:r>
    </w:p>
    <w:p w14:paraId="1F8CCBC5" w14:textId="77777777" w:rsidR="00D20907" w:rsidRPr="005E3D32" w:rsidRDefault="00D20907" w:rsidP="00A550BE">
      <w:pPr>
        <w:tabs>
          <w:tab w:val="num" w:pos="547"/>
        </w:tabs>
        <w:ind w:hanging="547"/>
        <w:rPr>
          <w:rFonts w:ascii="Calibri" w:hAnsi="Calibri"/>
          <w:lang w:val="en-GB"/>
        </w:rPr>
        <w:sectPr w:rsidR="00D20907" w:rsidRPr="005E3D32" w:rsidSect="00A550BE">
          <w:type w:val="continuous"/>
          <w:pgSz w:w="11900" w:h="16820"/>
          <w:pgMar w:top="1440" w:right="1440" w:bottom="1440" w:left="1440" w:header="720" w:footer="720" w:gutter="0"/>
          <w:cols w:num="2" w:space="1426"/>
          <w:docGrid w:linePitch="360"/>
        </w:sectPr>
      </w:pPr>
    </w:p>
    <w:p w14:paraId="614E1867" w14:textId="77777777" w:rsidR="0093270A" w:rsidRPr="005E3D32" w:rsidRDefault="0093270A" w:rsidP="00A550BE">
      <w:pPr>
        <w:tabs>
          <w:tab w:val="num" w:pos="547"/>
        </w:tabs>
        <w:ind w:hanging="547"/>
        <w:rPr>
          <w:rFonts w:ascii="Calibri" w:hAnsi="Calibri"/>
          <w:color w:val="3366FF"/>
          <w:lang w:val="en-GB"/>
        </w:rPr>
      </w:pPr>
    </w:p>
    <w:p w14:paraId="444E7F9C" w14:textId="35AD9CFD" w:rsidR="00990E15" w:rsidRDefault="00A550BE" w:rsidP="00B22863">
      <w:pPr>
        <w:tabs>
          <w:tab w:val="num" w:pos="547"/>
        </w:tabs>
        <w:ind w:left="547" w:hanging="547"/>
        <w:rPr>
          <w:rFonts w:asciiTheme="majorHAnsi" w:hAnsiTheme="majorHAnsi" w:cstheme="majorHAnsi"/>
        </w:rPr>
      </w:pPr>
      <w:r>
        <w:rPr>
          <w:rFonts w:asciiTheme="majorHAnsi" w:hAnsiTheme="majorHAnsi" w:cstheme="majorHAnsi"/>
        </w:rPr>
        <w:tab/>
      </w:r>
      <w:r w:rsidR="00990E15" w:rsidRPr="00990E15">
        <w:rPr>
          <w:rFonts w:asciiTheme="majorHAnsi" w:hAnsiTheme="majorHAnsi" w:cstheme="majorHAnsi"/>
        </w:rPr>
        <w:t xml:space="preserve"> </w:t>
      </w:r>
    </w:p>
    <w:p w14:paraId="505DFFBC" w14:textId="77777777" w:rsidR="00990E15" w:rsidRPr="00990E15" w:rsidRDefault="00990E15" w:rsidP="00A550BE">
      <w:pPr>
        <w:tabs>
          <w:tab w:val="num" w:pos="547"/>
        </w:tabs>
        <w:ind w:left="547" w:hanging="547"/>
        <w:rPr>
          <w:rFonts w:asciiTheme="majorHAnsi" w:hAnsiTheme="majorHAnsi" w:cstheme="majorHAnsi"/>
        </w:rPr>
      </w:pPr>
    </w:p>
    <w:p w14:paraId="5FF7CA3E" w14:textId="5AFA25D7" w:rsidR="00A550BE" w:rsidRPr="000330B7" w:rsidRDefault="000330B7" w:rsidP="000330B7">
      <w:pPr>
        <w:ind w:left="142"/>
        <w:rPr>
          <w:rFonts w:asciiTheme="majorHAnsi" w:hAnsiTheme="majorHAnsi"/>
          <w:b/>
        </w:rPr>
      </w:pPr>
      <w:r w:rsidRPr="000330B7">
        <w:rPr>
          <w:rFonts w:asciiTheme="majorHAnsi" w:hAnsiTheme="majorHAnsi"/>
          <w:b/>
        </w:rPr>
        <w:t xml:space="preserve">  2.</w:t>
      </w:r>
      <w:r w:rsidR="00A550BE" w:rsidRPr="000330B7">
        <w:rPr>
          <w:rFonts w:asciiTheme="majorHAnsi" w:hAnsiTheme="majorHAnsi"/>
          <w:b/>
        </w:rPr>
        <w:t xml:space="preserve">  </w:t>
      </w:r>
      <w:r w:rsidR="0093270A" w:rsidRPr="000330B7">
        <w:rPr>
          <w:rFonts w:asciiTheme="majorHAnsi" w:hAnsiTheme="majorHAnsi"/>
          <w:b/>
        </w:rPr>
        <w:t>Apologies</w:t>
      </w:r>
    </w:p>
    <w:p w14:paraId="628B255D" w14:textId="3156D348" w:rsidR="002444D7" w:rsidRDefault="00A550BE" w:rsidP="00724346">
      <w:pPr>
        <w:tabs>
          <w:tab w:val="num" w:pos="547"/>
        </w:tabs>
        <w:ind w:left="340" w:hanging="547"/>
      </w:pPr>
      <w:r>
        <w:t xml:space="preserve">   </w:t>
      </w:r>
      <w:r>
        <w:tab/>
      </w:r>
      <w:r>
        <w:tab/>
      </w:r>
      <w:r w:rsidR="00CA14B7">
        <w:t>Sam Seager</w:t>
      </w:r>
      <w:r w:rsidR="00724346" w:rsidRPr="005E3D32">
        <w:rPr>
          <w:rFonts w:ascii="Calibri" w:hAnsi="Calibri"/>
          <w:lang w:val="en-GB"/>
        </w:rPr>
        <w:t xml:space="preserve"> [</w:t>
      </w:r>
      <w:r w:rsidR="00724346">
        <w:rPr>
          <w:rFonts w:ascii="Calibri" w:hAnsi="Calibri"/>
          <w:lang w:val="en-GB"/>
        </w:rPr>
        <w:t>Board Memb</w:t>
      </w:r>
      <w:r w:rsidR="00724346" w:rsidRPr="005E3D32">
        <w:rPr>
          <w:rFonts w:ascii="Calibri" w:hAnsi="Calibri"/>
          <w:lang w:val="en-GB"/>
        </w:rPr>
        <w:t>er]</w:t>
      </w:r>
      <w:r w:rsidR="00297235" w:rsidRPr="00A550BE">
        <w:t xml:space="preserve"> </w:t>
      </w:r>
    </w:p>
    <w:p w14:paraId="57E2BCEC" w14:textId="77777777" w:rsidR="00183E49" w:rsidRPr="000D4F72" w:rsidRDefault="00183E49" w:rsidP="00724346">
      <w:pPr>
        <w:tabs>
          <w:tab w:val="num" w:pos="547"/>
        </w:tabs>
        <w:ind w:left="340" w:hanging="547"/>
        <w:rPr>
          <w:b/>
        </w:rPr>
      </w:pPr>
    </w:p>
    <w:p w14:paraId="2C8E4B82" w14:textId="1D4EB016" w:rsidR="00CB209C" w:rsidRDefault="000330B7" w:rsidP="000330B7">
      <w:pPr>
        <w:ind w:left="284"/>
      </w:pPr>
      <w:r w:rsidRPr="000330B7">
        <w:rPr>
          <w:b/>
        </w:rPr>
        <w:t>3</w:t>
      </w:r>
      <w:r>
        <w:rPr>
          <w:b/>
        </w:rPr>
        <w:t>.</w:t>
      </w:r>
      <w:r>
        <w:t xml:space="preserve"> </w:t>
      </w:r>
      <w:r w:rsidRPr="000330B7">
        <w:rPr>
          <w:b/>
        </w:rPr>
        <w:t>Minutes</w:t>
      </w:r>
      <w:r w:rsidR="00CB209C" w:rsidRPr="000330B7">
        <w:rPr>
          <w:b/>
        </w:rPr>
        <w:t xml:space="preserve"> of the previous </w:t>
      </w:r>
      <w:r w:rsidR="00990E15" w:rsidRPr="000330B7">
        <w:rPr>
          <w:b/>
        </w:rPr>
        <w:t xml:space="preserve">Annual </w:t>
      </w:r>
      <w:r w:rsidR="00CB209C" w:rsidRPr="000330B7">
        <w:rPr>
          <w:b/>
        </w:rPr>
        <w:t>General Meeting</w:t>
      </w:r>
    </w:p>
    <w:p w14:paraId="7D3C7CDC" w14:textId="6C7FE57F" w:rsidR="002E6D35" w:rsidRPr="00A550BE" w:rsidRDefault="00CA14B7" w:rsidP="00A550BE">
      <w:pPr>
        <w:tabs>
          <w:tab w:val="num" w:pos="547"/>
        </w:tabs>
        <w:ind w:left="547" w:hanging="547"/>
        <w:rPr>
          <w:rFonts w:asciiTheme="majorHAnsi" w:hAnsiTheme="majorHAnsi"/>
        </w:rPr>
      </w:pPr>
      <w:r>
        <w:rPr>
          <w:rFonts w:asciiTheme="majorHAnsi" w:hAnsiTheme="majorHAnsi"/>
        </w:rPr>
        <w:tab/>
        <w:t>T</w:t>
      </w:r>
      <w:r w:rsidR="002E6D35" w:rsidRPr="00A550BE">
        <w:rPr>
          <w:rFonts w:asciiTheme="majorHAnsi" w:hAnsiTheme="majorHAnsi"/>
        </w:rPr>
        <w:t xml:space="preserve">he minutes of the </w:t>
      </w:r>
      <w:r w:rsidR="00183E49">
        <w:rPr>
          <w:rFonts w:asciiTheme="majorHAnsi" w:hAnsiTheme="majorHAnsi"/>
        </w:rPr>
        <w:t>July 2016</w:t>
      </w:r>
      <w:r w:rsidR="00990E15" w:rsidRPr="00A550BE">
        <w:rPr>
          <w:rFonts w:asciiTheme="majorHAnsi" w:hAnsiTheme="majorHAnsi"/>
        </w:rPr>
        <w:t xml:space="preserve"> </w:t>
      </w:r>
      <w:r w:rsidR="00D535A7" w:rsidRPr="00A550BE">
        <w:rPr>
          <w:rFonts w:asciiTheme="majorHAnsi" w:hAnsiTheme="majorHAnsi"/>
        </w:rPr>
        <w:t>A</w:t>
      </w:r>
      <w:r w:rsidR="002E6D35" w:rsidRPr="00A550BE">
        <w:rPr>
          <w:rFonts w:asciiTheme="majorHAnsi" w:hAnsiTheme="majorHAnsi"/>
        </w:rPr>
        <w:t xml:space="preserve">GM </w:t>
      </w:r>
      <w:r w:rsidR="0088559F">
        <w:rPr>
          <w:rFonts w:asciiTheme="majorHAnsi" w:hAnsiTheme="majorHAnsi"/>
        </w:rPr>
        <w:t>were</w:t>
      </w:r>
      <w:r w:rsidR="002E6D35" w:rsidRPr="00A550BE">
        <w:rPr>
          <w:rFonts w:asciiTheme="majorHAnsi" w:hAnsiTheme="majorHAnsi"/>
        </w:rPr>
        <w:t xml:space="preserve"> approved</w:t>
      </w:r>
      <w:r w:rsidR="00990E15" w:rsidRPr="00A550BE">
        <w:rPr>
          <w:rFonts w:asciiTheme="majorHAnsi" w:hAnsiTheme="majorHAnsi"/>
        </w:rPr>
        <w:t xml:space="preserve"> </w:t>
      </w:r>
      <w:r w:rsidR="002757B4" w:rsidRPr="00A550BE">
        <w:rPr>
          <w:rFonts w:asciiTheme="majorHAnsi" w:hAnsiTheme="majorHAnsi"/>
        </w:rPr>
        <w:t>and signed</w:t>
      </w:r>
      <w:r w:rsidR="002E6D35" w:rsidRPr="00A550BE">
        <w:rPr>
          <w:rFonts w:asciiTheme="majorHAnsi" w:hAnsiTheme="majorHAnsi"/>
        </w:rPr>
        <w:t xml:space="preserve">. </w:t>
      </w:r>
    </w:p>
    <w:p w14:paraId="2FB1C8C8" w14:textId="77777777" w:rsidR="0090010C" w:rsidRPr="00A550BE" w:rsidRDefault="0090010C" w:rsidP="00A550BE">
      <w:pPr>
        <w:tabs>
          <w:tab w:val="num" w:pos="547"/>
        </w:tabs>
        <w:ind w:left="547" w:hanging="547"/>
        <w:rPr>
          <w:rFonts w:asciiTheme="majorHAnsi" w:hAnsiTheme="majorHAnsi"/>
        </w:rPr>
      </w:pPr>
    </w:p>
    <w:p w14:paraId="0BFAEDA6" w14:textId="2BCEB14C" w:rsidR="000330B7" w:rsidRDefault="000330B7" w:rsidP="000330B7">
      <w:pPr>
        <w:pStyle w:val="ListParagraph"/>
        <w:numPr>
          <w:ilvl w:val="0"/>
          <w:numId w:val="22"/>
        </w:numPr>
      </w:pPr>
      <w:r w:rsidRPr="00A550BE">
        <w:t>Chair’s Report on previous year</w:t>
      </w:r>
    </w:p>
    <w:p w14:paraId="6822A97C" w14:textId="4964DCEF" w:rsidR="00763ADF" w:rsidRPr="00763ADF" w:rsidRDefault="00763ADF" w:rsidP="00763ADF">
      <w:pPr>
        <w:tabs>
          <w:tab w:val="num" w:pos="547"/>
        </w:tabs>
        <w:ind w:left="142"/>
      </w:pPr>
      <w:r w:rsidRPr="00763ADF">
        <w:tab/>
      </w:r>
      <w:r w:rsidR="0088559F">
        <w:t>AB</w:t>
      </w:r>
      <w:r w:rsidRPr="00763ADF">
        <w:t xml:space="preserve"> </w:t>
      </w:r>
      <w:r w:rsidR="0088559F">
        <w:t>detailed staff changes that had occurred over the previous y</w:t>
      </w:r>
      <w:r w:rsidRPr="00763ADF">
        <w:t>ear.</w:t>
      </w:r>
    </w:p>
    <w:p w14:paraId="337473D2" w14:textId="77777777" w:rsidR="00763ADF" w:rsidRPr="00A550BE" w:rsidRDefault="00763ADF" w:rsidP="00763ADF"/>
    <w:p w14:paraId="2214D6EF" w14:textId="0C843958" w:rsidR="0090010C" w:rsidRPr="00A550BE" w:rsidRDefault="00C30319" w:rsidP="000330B7">
      <w:pPr>
        <w:pStyle w:val="ListParagraph"/>
        <w:numPr>
          <w:ilvl w:val="0"/>
          <w:numId w:val="22"/>
        </w:numPr>
      </w:pPr>
      <w:r w:rsidRPr="00A550BE">
        <w:t>Plans for upcoming year</w:t>
      </w:r>
    </w:p>
    <w:p w14:paraId="692408A4" w14:textId="031C006B" w:rsidR="00FD1FEF" w:rsidRDefault="00FD1FEF" w:rsidP="007971A5">
      <w:pPr>
        <w:tabs>
          <w:tab w:val="num" w:pos="547"/>
        </w:tabs>
        <w:ind w:left="547"/>
        <w:rPr>
          <w:rFonts w:asciiTheme="majorHAnsi" w:hAnsiTheme="majorHAnsi"/>
        </w:rPr>
      </w:pPr>
      <w:r>
        <w:rPr>
          <w:rFonts w:asciiTheme="majorHAnsi" w:hAnsiTheme="majorHAnsi"/>
        </w:rPr>
        <w:t xml:space="preserve">Measures to address the increase of fly tipping </w:t>
      </w:r>
      <w:r w:rsidR="0088559F">
        <w:rPr>
          <w:rFonts w:asciiTheme="majorHAnsi" w:hAnsiTheme="majorHAnsi"/>
        </w:rPr>
        <w:t xml:space="preserve">around Allenswood </w:t>
      </w:r>
      <w:r>
        <w:rPr>
          <w:rFonts w:asciiTheme="majorHAnsi" w:hAnsiTheme="majorHAnsi"/>
        </w:rPr>
        <w:t>will be put in place this year. N</w:t>
      </w:r>
      <w:r w:rsidR="0088559F">
        <w:rPr>
          <w:rFonts w:asciiTheme="majorHAnsi" w:hAnsiTheme="majorHAnsi"/>
        </w:rPr>
        <w:t>ew bin chambers and landscaping is planned</w:t>
      </w:r>
      <w:r>
        <w:rPr>
          <w:rFonts w:asciiTheme="majorHAnsi" w:hAnsiTheme="majorHAnsi"/>
        </w:rPr>
        <w:t>.</w:t>
      </w:r>
    </w:p>
    <w:p w14:paraId="1D2D0371" w14:textId="77777777" w:rsidR="00FD1FEF" w:rsidRPr="00A550BE" w:rsidRDefault="00FD1FEF" w:rsidP="007971A5">
      <w:pPr>
        <w:tabs>
          <w:tab w:val="num" w:pos="547"/>
        </w:tabs>
        <w:ind w:left="547"/>
        <w:rPr>
          <w:rFonts w:asciiTheme="majorHAnsi" w:hAnsiTheme="majorHAnsi"/>
        </w:rPr>
      </w:pPr>
    </w:p>
    <w:p w14:paraId="741257A3" w14:textId="77777777" w:rsidR="00C30319" w:rsidRDefault="00C30319" w:rsidP="000330B7">
      <w:pPr>
        <w:pStyle w:val="ListParagraph"/>
        <w:numPr>
          <w:ilvl w:val="0"/>
          <w:numId w:val="22"/>
        </w:numPr>
        <w:tabs>
          <w:tab w:val="num" w:pos="689"/>
        </w:tabs>
        <w:ind w:left="547"/>
      </w:pPr>
      <w:r>
        <w:t>Continuation Vote</w:t>
      </w:r>
    </w:p>
    <w:p w14:paraId="6D03056C" w14:textId="231EFB9E" w:rsidR="00C30319" w:rsidRDefault="00A550BE" w:rsidP="00A550BE">
      <w:pPr>
        <w:tabs>
          <w:tab w:val="num" w:pos="547"/>
        </w:tabs>
        <w:ind w:left="547" w:hanging="547"/>
        <w:rPr>
          <w:rFonts w:asciiTheme="majorHAnsi" w:hAnsiTheme="majorHAnsi" w:cstheme="majorHAnsi"/>
        </w:rPr>
      </w:pPr>
      <w:r>
        <w:rPr>
          <w:rFonts w:asciiTheme="majorHAnsi" w:hAnsiTheme="majorHAnsi" w:cstheme="majorHAnsi"/>
        </w:rPr>
        <w:tab/>
      </w:r>
      <w:r w:rsidR="00C30319">
        <w:rPr>
          <w:rFonts w:asciiTheme="majorHAnsi" w:hAnsiTheme="majorHAnsi" w:cstheme="majorHAnsi"/>
        </w:rPr>
        <w:t>A majority of 1</w:t>
      </w:r>
      <w:r w:rsidR="000D7CE9">
        <w:rPr>
          <w:rFonts w:asciiTheme="majorHAnsi" w:hAnsiTheme="majorHAnsi" w:cstheme="majorHAnsi"/>
        </w:rPr>
        <w:t>6</w:t>
      </w:r>
      <w:r w:rsidR="00C30319">
        <w:rPr>
          <w:rFonts w:asciiTheme="majorHAnsi" w:hAnsiTheme="majorHAnsi" w:cstheme="majorHAnsi"/>
        </w:rPr>
        <w:t xml:space="preserve"> members voted for the continuation of the co-op</w:t>
      </w:r>
      <w:r w:rsidR="0019495A">
        <w:rPr>
          <w:rFonts w:asciiTheme="majorHAnsi" w:hAnsiTheme="majorHAnsi" w:cstheme="majorHAnsi"/>
        </w:rPr>
        <w:t xml:space="preserve"> and 2</w:t>
      </w:r>
      <w:r w:rsidR="00C30319">
        <w:rPr>
          <w:rFonts w:asciiTheme="majorHAnsi" w:hAnsiTheme="majorHAnsi" w:cstheme="majorHAnsi"/>
        </w:rPr>
        <w:t xml:space="preserve"> abstained</w:t>
      </w:r>
      <w:r w:rsidR="0019495A">
        <w:rPr>
          <w:rFonts w:asciiTheme="majorHAnsi" w:hAnsiTheme="majorHAnsi" w:cstheme="majorHAnsi"/>
        </w:rPr>
        <w:t>. There were no</w:t>
      </w:r>
      <w:r w:rsidR="003307C6">
        <w:rPr>
          <w:rFonts w:asciiTheme="majorHAnsi" w:hAnsiTheme="majorHAnsi" w:cstheme="majorHAnsi"/>
        </w:rPr>
        <w:t>ne against</w:t>
      </w:r>
      <w:r w:rsidR="00C30319">
        <w:rPr>
          <w:rFonts w:asciiTheme="majorHAnsi" w:hAnsiTheme="majorHAnsi" w:cstheme="majorHAnsi"/>
        </w:rPr>
        <w:t>.  The co-op will, therefore, continue to manage the estate.</w:t>
      </w:r>
    </w:p>
    <w:p w14:paraId="40AC5ECB" w14:textId="77777777" w:rsidR="00C30319" w:rsidRDefault="00C30319" w:rsidP="00A550BE">
      <w:pPr>
        <w:tabs>
          <w:tab w:val="num" w:pos="547"/>
        </w:tabs>
        <w:ind w:left="547" w:hanging="547"/>
        <w:rPr>
          <w:rFonts w:asciiTheme="majorHAnsi" w:hAnsiTheme="majorHAnsi" w:cstheme="majorHAnsi"/>
        </w:rPr>
      </w:pPr>
    </w:p>
    <w:p w14:paraId="201E98FA" w14:textId="77777777" w:rsidR="00C30319" w:rsidRDefault="00C30319" w:rsidP="000330B7">
      <w:pPr>
        <w:pStyle w:val="ListParagraph"/>
        <w:numPr>
          <w:ilvl w:val="0"/>
          <w:numId w:val="22"/>
        </w:numPr>
        <w:tabs>
          <w:tab w:val="num" w:pos="689"/>
        </w:tabs>
        <w:ind w:left="547"/>
      </w:pPr>
      <w:r>
        <w:lastRenderedPageBreak/>
        <w:t>Presentation of audited accounts</w:t>
      </w:r>
    </w:p>
    <w:p w14:paraId="4A041DFD" w14:textId="2A162977" w:rsidR="00215DB8" w:rsidRDefault="000D7CE9" w:rsidP="000D7CE9">
      <w:pPr>
        <w:tabs>
          <w:tab w:val="num" w:pos="547"/>
        </w:tabs>
        <w:ind w:left="547"/>
        <w:rPr>
          <w:rFonts w:asciiTheme="majorHAnsi" w:hAnsiTheme="majorHAnsi" w:cstheme="majorHAnsi"/>
        </w:rPr>
      </w:pPr>
      <w:r>
        <w:rPr>
          <w:rFonts w:asciiTheme="majorHAnsi" w:hAnsiTheme="majorHAnsi" w:cstheme="majorHAnsi"/>
        </w:rPr>
        <w:t>The annual accounts have been received but not yet approved by the board. These will be presented at the October General Meeting.</w:t>
      </w:r>
    </w:p>
    <w:p w14:paraId="00D03A50" w14:textId="6654B71D" w:rsidR="008B0957" w:rsidRDefault="00A550BE" w:rsidP="00A550BE">
      <w:pPr>
        <w:tabs>
          <w:tab w:val="num" w:pos="547"/>
        </w:tabs>
        <w:ind w:left="547" w:hanging="547"/>
        <w:rPr>
          <w:rFonts w:asciiTheme="majorHAnsi" w:hAnsiTheme="majorHAnsi" w:cstheme="majorHAnsi"/>
        </w:rPr>
      </w:pPr>
      <w:r>
        <w:rPr>
          <w:rFonts w:asciiTheme="majorHAnsi" w:hAnsiTheme="majorHAnsi" w:cstheme="majorHAnsi"/>
        </w:rPr>
        <w:tab/>
      </w:r>
    </w:p>
    <w:p w14:paraId="42F6AA3C" w14:textId="77777777" w:rsidR="008B0957" w:rsidRPr="00215DB8" w:rsidRDefault="008B0957" w:rsidP="000330B7">
      <w:pPr>
        <w:pStyle w:val="ListParagraph"/>
        <w:numPr>
          <w:ilvl w:val="0"/>
          <w:numId w:val="22"/>
        </w:numPr>
        <w:tabs>
          <w:tab w:val="num" w:pos="689"/>
        </w:tabs>
        <w:ind w:left="547"/>
        <w:rPr>
          <w:rFonts w:cstheme="majorHAnsi"/>
        </w:rPr>
      </w:pPr>
      <w:r>
        <w:t>Appointment of Auditor</w:t>
      </w:r>
    </w:p>
    <w:p w14:paraId="36E7A959" w14:textId="23611339" w:rsidR="00215DB8" w:rsidRDefault="00A550BE" w:rsidP="00A550BE">
      <w:pPr>
        <w:tabs>
          <w:tab w:val="num" w:pos="547"/>
        </w:tabs>
        <w:ind w:left="547" w:hanging="547"/>
        <w:rPr>
          <w:rFonts w:cstheme="majorHAnsi"/>
        </w:rPr>
      </w:pPr>
      <w:r>
        <w:rPr>
          <w:rFonts w:asciiTheme="majorHAnsi" w:hAnsiTheme="majorHAnsi" w:cstheme="majorHAnsi"/>
        </w:rPr>
        <w:tab/>
      </w:r>
      <w:r w:rsidR="00215DB8" w:rsidRPr="00215DB8">
        <w:rPr>
          <w:rFonts w:asciiTheme="majorHAnsi" w:hAnsiTheme="majorHAnsi" w:cstheme="majorHAnsi"/>
        </w:rPr>
        <w:t>It was confirmed that</w:t>
      </w:r>
      <w:r w:rsidR="00895731">
        <w:rPr>
          <w:rFonts w:asciiTheme="majorHAnsi" w:hAnsiTheme="majorHAnsi" w:cstheme="majorHAnsi"/>
        </w:rPr>
        <w:t xml:space="preserve"> the</w:t>
      </w:r>
      <w:r w:rsidR="00215DB8" w:rsidRPr="00215DB8">
        <w:rPr>
          <w:rFonts w:asciiTheme="majorHAnsi" w:hAnsiTheme="majorHAnsi" w:cstheme="majorHAnsi"/>
        </w:rPr>
        <w:t xml:space="preserve"> </w:t>
      </w:r>
      <w:r w:rsidR="00895731">
        <w:rPr>
          <w:rFonts w:asciiTheme="majorHAnsi" w:hAnsiTheme="majorHAnsi" w:cstheme="majorHAnsi"/>
        </w:rPr>
        <w:t>co-op intends</w:t>
      </w:r>
      <w:r w:rsidR="00215DB8" w:rsidRPr="00215DB8">
        <w:rPr>
          <w:rFonts w:asciiTheme="majorHAnsi" w:hAnsiTheme="majorHAnsi" w:cstheme="majorHAnsi"/>
        </w:rPr>
        <w:t xml:space="preserve"> to </w:t>
      </w:r>
      <w:r w:rsidR="00895731">
        <w:rPr>
          <w:rFonts w:asciiTheme="majorHAnsi" w:hAnsiTheme="majorHAnsi" w:cstheme="majorHAnsi"/>
        </w:rPr>
        <w:t>retender for the role of</w:t>
      </w:r>
      <w:r w:rsidR="00215DB8" w:rsidRPr="00215DB8">
        <w:rPr>
          <w:rFonts w:asciiTheme="majorHAnsi" w:hAnsiTheme="majorHAnsi" w:cstheme="majorHAnsi"/>
        </w:rPr>
        <w:t xml:space="preserve"> auditor</w:t>
      </w:r>
      <w:r w:rsidR="00895731">
        <w:rPr>
          <w:rFonts w:asciiTheme="majorHAnsi" w:hAnsiTheme="majorHAnsi" w:cstheme="majorHAnsi"/>
        </w:rPr>
        <w:t xml:space="preserve"> in the coming year</w:t>
      </w:r>
      <w:r w:rsidR="00215DB8" w:rsidRPr="00215DB8">
        <w:rPr>
          <w:rFonts w:asciiTheme="majorHAnsi" w:hAnsiTheme="majorHAnsi" w:cstheme="majorHAnsi"/>
        </w:rPr>
        <w:t xml:space="preserve">. Our current auditor, K </w:t>
      </w:r>
      <w:r w:rsidR="00895731">
        <w:rPr>
          <w:rFonts w:asciiTheme="majorHAnsi" w:hAnsiTheme="majorHAnsi" w:cstheme="majorHAnsi"/>
        </w:rPr>
        <w:t>Johnson,</w:t>
      </w:r>
      <w:r w:rsidR="00215DB8" w:rsidRPr="00215DB8">
        <w:rPr>
          <w:rFonts w:asciiTheme="majorHAnsi" w:hAnsiTheme="majorHAnsi" w:cstheme="majorHAnsi"/>
        </w:rPr>
        <w:t xml:space="preserve"> will be invited to re-tender</w:t>
      </w:r>
      <w:r w:rsidR="00215DB8">
        <w:rPr>
          <w:rFonts w:cstheme="majorHAnsi"/>
        </w:rPr>
        <w:t>.</w:t>
      </w:r>
    </w:p>
    <w:p w14:paraId="7BF2F15B" w14:textId="77777777" w:rsidR="00215DB8" w:rsidRPr="00215DB8" w:rsidRDefault="00215DB8" w:rsidP="00A550BE">
      <w:pPr>
        <w:tabs>
          <w:tab w:val="num" w:pos="547"/>
        </w:tabs>
        <w:ind w:hanging="547"/>
        <w:rPr>
          <w:rFonts w:cstheme="majorHAnsi"/>
        </w:rPr>
      </w:pPr>
    </w:p>
    <w:p w14:paraId="512B37BC" w14:textId="77777777" w:rsidR="008B0957" w:rsidRDefault="008B0957" w:rsidP="000330B7">
      <w:pPr>
        <w:pStyle w:val="ListParagraph"/>
        <w:numPr>
          <w:ilvl w:val="0"/>
          <w:numId w:val="22"/>
        </w:numPr>
        <w:tabs>
          <w:tab w:val="num" w:pos="689"/>
        </w:tabs>
        <w:ind w:left="547"/>
        <w:rPr>
          <w:rFonts w:cstheme="majorHAnsi"/>
        </w:rPr>
      </w:pPr>
      <w:r>
        <w:rPr>
          <w:rFonts w:cstheme="majorHAnsi"/>
        </w:rPr>
        <w:t>Election of Board Members</w:t>
      </w:r>
    </w:p>
    <w:p w14:paraId="00E989A9" w14:textId="2BC5272D" w:rsidR="006953B3" w:rsidRPr="00B77D80" w:rsidRDefault="006953B3" w:rsidP="006953B3">
      <w:pPr>
        <w:tabs>
          <w:tab w:val="num" w:pos="547"/>
        </w:tabs>
        <w:ind w:left="547" w:hanging="547"/>
        <w:rPr>
          <w:rFonts w:asciiTheme="majorHAnsi" w:hAnsiTheme="majorHAnsi" w:cstheme="majorHAnsi"/>
        </w:rPr>
      </w:pPr>
      <w:r>
        <w:rPr>
          <w:rFonts w:asciiTheme="majorHAnsi" w:hAnsiTheme="majorHAnsi" w:cstheme="majorHAnsi"/>
        </w:rPr>
        <w:tab/>
      </w:r>
      <w:r w:rsidR="006B5083">
        <w:rPr>
          <w:rFonts w:asciiTheme="majorHAnsi" w:hAnsiTheme="majorHAnsi" w:cstheme="majorHAnsi"/>
        </w:rPr>
        <w:t xml:space="preserve">Pete Karolewski, Charlene Hinds and Bernard Koudjo </w:t>
      </w:r>
      <w:r w:rsidR="00B77D80" w:rsidRPr="00B77D80">
        <w:rPr>
          <w:rFonts w:asciiTheme="majorHAnsi" w:hAnsiTheme="majorHAnsi" w:cstheme="majorHAnsi"/>
        </w:rPr>
        <w:t>all stood down and</w:t>
      </w:r>
      <w:r w:rsidR="006B5083">
        <w:rPr>
          <w:rFonts w:asciiTheme="majorHAnsi" w:hAnsiTheme="majorHAnsi" w:cstheme="majorHAnsi"/>
        </w:rPr>
        <w:t xml:space="preserve"> Charlene and Bernard</w:t>
      </w:r>
      <w:r w:rsidR="00B77D80" w:rsidRPr="00B77D80">
        <w:rPr>
          <w:rFonts w:asciiTheme="majorHAnsi" w:hAnsiTheme="majorHAnsi" w:cstheme="majorHAnsi"/>
        </w:rPr>
        <w:t xml:space="preserve"> put themselves forward for a further year. </w:t>
      </w:r>
      <w:r w:rsidR="00BA3A0F">
        <w:rPr>
          <w:rFonts w:asciiTheme="majorHAnsi" w:hAnsiTheme="majorHAnsi" w:cstheme="majorHAnsi"/>
        </w:rPr>
        <w:t>LS p</w:t>
      </w:r>
      <w:r w:rsidR="00B77D80" w:rsidRPr="00B77D80">
        <w:rPr>
          <w:rFonts w:asciiTheme="majorHAnsi" w:hAnsiTheme="majorHAnsi" w:cstheme="majorHAnsi"/>
        </w:rPr>
        <w:t xml:space="preserve">roposed and </w:t>
      </w:r>
      <w:r w:rsidR="00BA3A0F">
        <w:rPr>
          <w:rFonts w:asciiTheme="majorHAnsi" w:hAnsiTheme="majorHAnsi" w:cstheme="majorHAnsi"/>
        </w:rPr>
        <w:t>AB</w:t>
      </w:r>
      <w:r w:rsidR="00B77D80" w:rsidRPr="00B77D80">
        <w:rPr>
          <w:rFonts w:asciiTheme="majorHAnsi" w:hAnsiTheme="majorHAnsi" w:cstheme="majorHAnsi"/>
        </w:rPr>
        <w:t xml:space="preserve"> seconded </w:t>
      </w:r>
      <w:r w:rsidR="00BA3A0F">
        <w:rPr>
          <w:rFonts w:asciiTheme="majorHAnsi" w:hAnsiTheme="majorHAnsi" w:cstheme="majorHAnsi"/>
        </w:rPr>
        <w:t>Bernard</w:t>
      </w:r>
      <w:r w:rsidR="00B77D80" w:rsidRPr="00B77D80">
        <w:rPr>
          <w:rFonts w:asciiTheme="majorHAnsi" w:hAnsiTheme="majorHAnsi" w:cstheme="majorHAnsi"/>
        </w:rPr>
        <w:t>’s</w:t>
      </w:r>
      <w:r w:rsidR="00B77D80">
        <w:rPr>
          <w:rFonts w:asciiTheme="majorHAnsi" w:hAnsiTheme="majorHAnsi" w:cstheme="majorHAnsi"/>
        </w:rPr>
        <w:t xml:space="preserve"> </w:t>
      </w:r>
      <w:r w:rsidR="00895731">
        <w:rPr>
          <w:rFonts w:asciiTheme="majorHAnsi" w:hAnsiTheme="majorHAnsi" w:cstheme="majorHAnsi"/>
        </w:rPr>
        <w:t>re-</w:t>
      </w:r>
      <w:r w:rsidR="00B77D80" w:rsidRPr="00B77D80">
        <w:rPr>
          <w:rFonts w:asciiTheme="majorHAnsi" w:hAnsiTheme="majorHAnsi" w:cstheme="majorHAnsi"/>
        </w:rPr>
        <w:t>election to the board.</w:t>
      </w:r>
      <w:r w:rsidR="00895731">
        <w:rPr>
          <w:rFonts w:asciiTheme="majorHAnsi" w:hAnsiTheme="majorHAnsi" w:cstheme="majorHAnsi"/>
        </w:rPr>
        <w:t xml:space="preserve"> </w:t>
      </w:r>
      <w:r w:rsidR="00141542">
        <w:rPr>
          <w:rFonts w:asciiTheme="majorHAnsi" w:hAnsiTheme="majorHAnsi" w:cstheme="majorHAnsi"/>
        </w:rPr>
        <w:t>M</w:t>
      </w:r>
      <w:r w:rsidR="00895731">
        <w:rPr>
          <w:rFonts w:asciiTheme="majorHAnsi" w:hAnsiTheme="majorHAnsi" w:cstheme="majorHAnsi"/>
        </w:rPr>
        <w:t>B</w:t>
      </w:r>
      <w:r w:rsidR="00B77D80" w:rsidRPr="00B77D80">
        <w:rPr>
          <w:rFonts w:asciiTheme="majorHAnsi" w:hAnsiTheme="majorHAnsi" w:cstheme="majorHAnsi"/>
        </w:rPr>
        <w:t xml:space="preserve"> proposed and </w:t>
      </w:r>
      <w:r w:rsidR="00141542">
        <w:rPr>
          <w:rFonts w:asciiTheme="majorHAnsi" w:hAnsiTheme="majorHAnsi" w:cstheme="majorHAnsi"/>
        </w:rPr>
        <w:t xml:space="preserve">PE </w:t>
      </w:r>
      <w:r w:rsidR="00B77D80" w:rsidRPr="00B77D80">
        <w:rPr>
          <w:rFonts w:asciiTheme="majorHAnsi" w:hAnsiTheme="majorHAnsi" w:cstheme="majorHAnsi"/>
        </w:rPr>
        <w:t xml:space="preserve">seconded </w:t>
      </w:r>
      <w:r w:rsidR="00895731">
        <w:rPr>
          <w:rFonts w:asciiTheme="majorHAnsi" w:hAnsiTheme="majorHAnsi" w:cstheme="majorHAnsi"/>
        </w:rPr>
        <w:t>C</w:t>
      </w:r>
      <w:r w:rsidR="00141542">
        <w:rPr>
          <w:rFonts w:asciiTheme="majorHAnsi" w:hAnsiTheme="majorHAnsi" w:cstheme="majorHAnsi"/>
        </w:rPr>
        <w:t>ha</w:t>
      </w:r>
      <w:r w:rsidR="00895731">
        <w:rPr>
          <w:rFonts w:asciiTheme="majorHAnsi" w:hAnsiTheme="majorHAnsi" w:cstheme="majorHAnsi"/>
        </w:rPr>
        <w:t>r</w:t>
      </w:r>
      <w:r w:rsidR="00141542">
        <w:rPr>
          <w:rFonts w:asciiTheme="majorHAnsi" w:hAnsiTheme="majorHAnsi" w:cstheme="majorHAnsi"/>
        </w:rPr>
        <w:t>lene</w:t>
      </w:r>
      <w:r w:rsidR="00B77D80" w:rsidRPr="00B77D80">
        <w:rPr>
          <w:rFonts w:asciiTheme="majorHAnsi" w:hAnsiTheme="majorHAnsi" w:cstheme="majorHAnsi"/>
        </w:rPr>
        <w:t>’s</w:t>
      </w:r>
      <w:r w:rsidR="00B77D80">
        <w:rPr>
          <w:rFonts w:asciiTheme="majorHAnsi" w:hAnsiTheme="majorHAnsi" w:cstheme="majorHAnsi"/>
        </w:rPr>
        <w:t xml:space="preserve"> </w:t>
      </w:r>
      <w:r w:rsidR="00895731">
        <w:rPr>
          <w:rFonts w:asciiTheme="majorHAnsi" w:hAnsiTheme="majorHAnsi" w:cstheme="majorHAnsi"/>
        </w:rPr>
        <w:t>re-</w:t>
      </w:r>
      <w:r w:rsidR="00B77D80" w:rsidRPr="00B77D80">
        <w:rPr>
          <w:rFonts w:asciiTheme="majorHAnsi" w:hAnsiTheme="majorHAnsi" w:cstheme="majorHAnsi"/>
        </w:rPr>
        <w:t>election to the board.</w:t>
      </w:r>
      <w:r>
        <w:rPr>
          <w:rFonts w:asciiTheme="majorHAnsi" w:hAnsiTheme="majorHAnsi" w:cstheme="majorHAnsi"/>
        </w:rPr>
        <w:t xml:space="preserve"> Kirsty Tozer volunteered to join the </w:t>
      </w:r>
      <w:r w:rsidRPr="00B77D80">
        <w:rPr>
          <w:rFonts w:asciiTheme="majorHAnsi" w:hAnsiTheme="majorHAnsi" w:cstheme="majorHAnsi"/>
        </w:rPr>
        <w:t>board.</w:t>
      </w:r>
      <w:r>
        <w:rPr>
          <w:rFonts w:asciiTheme="majorHAnsi" w:hAnsiTheme="majorHAnsi" w:cstheme="majorHAnsi"/>
        </w:rPr>
        <w:t xml:space="preserve"> BK proposed and AB seconded her election.</w:t>
      </w:r>
    </w:p>
    <w:p w14:paraId="199888BC" w14:textId="77777777" w:rsidR="00B77D80" w:rsidRPr="00B77D80" w:rsidRDefault="00B77D80" w:rsidP="00A550BE">
      <w:pPr>
        <w:tabs>
          <w:tab w:val="num" w:pos="547"/>
        </w:tabs>
        <w:ind w:left="547" w:hanging="547"/>
        <w:rPr>
          <w:rFonts w:asciiTheme="majorHAnsi" w:hAnsiTheme="majorHAnsi" w:cstheme="majorHAnsi"/>
        </w:rPr>
      </w:pPr>
    </w:p>
    <w:p w14:paraId="1D6DA078" w14:textId="5A913188" w:rsidR="00CB209C" w:rsidRDefault="00CB209C" w:rsidP="000330B7">
      <w:pPr>
        <w:pStyle w:val="ListParagraph"/>
        <w:numPr>
          <w:ilvl w:val="0"/>
          <w:numId w:val="22"/>
        </w:numPr>
        <w:tabs>
          <w:tab w:val="num" w:pos="689"/>
        </w:tabs>
        <w:ind w:left="547"/>
      </w:pPr>
      <w:r>
        <w:t>Any Other Business</w:t>
      </w:r>
    </w:p>
    <w:p w14:paraId="39C08889" w14:textId="5D8D4DD6" w:rsidR="006F02E8" w:rsidRDefault="006953B3" w:rsidP="006953B3">
      <w:pPr>
        <w:tabs>
          <w:tab w:val="num" w:pos="547"/>
        </w:tabs>
        <w:ind w:left="547"/>
        <w:rPr>
          <w:rFonts w:asciiTheme="majorHAnsi" w:hAnsiTheme="majorHAnsi" w:cstheme="majorHAnsi"/>
        </w:rPr>
      </w:pPr>
      <w:r>
        <w:rPr>
          <w:rFonts w:asciiTheme="majorHAnsi" w:hAnsiTheme="majorHAnsi" w:cstheme="majorHAnsi"/>
        </w:rPr>
        <w:t>The tree survey has been carried out and Junelle will give the council the go ahead to proceed with the work.</w:t>
      </w:r>
    </w:p>
    <w:p w14:paraId="10EFECD4" w14:textId="65847946" w:rsidR="006953B3" w:rsidRDefault="006953B3" w:rsidP="006953B3">
      <w:pPr>
        <w:tabs>
          <w:tab w:val="num" w:pos="547"/>
        </w:tabs>
        <w:ind w:left="547"/>
        <w:rPr>
          <w:rFonts w:asciiTheme="majorHAnsi" w:hAnsiTheme="majorHAnsi" w:cstheme="majorHAnsi"/>
        </w:rPr>
      </w:pPr>
      <w:r>
        <w:rPr>
          <w:rFonts w:asciiTheme="majorHAnsi" w:hAnsiTheme="majorHAnsi" w:cstheme="majorHAnsi"/>
        </w:rPr>
        <w:t>The gardening contract has been extended for one year. The head gardener will be asked to meet with residents to hear their concerns and specific requests.</w:t>
      </w:r>
    </w:p>
    <w:p w14:paraId="3344E9A5" w14:textId="77777777" w:rsidR="005908BD" w:rsidRDefault="006953B3" w:rsidP="006953B3">
      <w:pPr>
        <w:tabs>
          <w:tab w:val="num" w:pos="547"/>
        </w:tabs>
        <w:ind w:left="547"/>
        <w:rPr>
          <w:rFonts w:asciiTheme="majorHAnsi" w:hAnsiTheme="majorHAnsi" w:cstheme="majorHAnsi"/>
        </w:rPr>
      </w:pPr>
      <w:r>
        <w:rPr>
          <w:rFonts w:asciiTheme="majorHAnsi" w:hAnsiTheme="majorHAnsi" w:cstheme="majorHAnsi"/>
        </w:rPr>
        <w:t>Concern regarding malfunctioning fire doors in Allenswood staircases was raised. Junelle confirmed that a works order to fix all the doors has been raised and the work is scheduled to take place shortly.</w:t>
      </w:r>
    </w:p>
    <w:p w14:paraId="0533E5CB" w14:textId="77777777" w:rsidR="00F11362" w:rsidRDefault="005908BD" w:rsidP="006953B3">
      <w:pPr>
        <w:tabs>
          <w:tab w:val="num" w:pos="547"/>
        </w:tabs>
        <w:ind w:left="547"/>
        <w:rPr>
          <w:rFonts w:asciiTheme="majorHAnsi" w:hAnsiTheme="majorHAnsi" w:cstheme="majorHAnsi"/>
        </w:rPr>
      </w:pPr>
      <w:r>
        <w:rPr>
          <w:rFonts w:asciiTheme="majorHAnsi" w:hAnsiTheme="majorHAnsi" w:cstheme="majorHAnsi"/>
        </w:rPr>
        <w:t>BB</w:t>
      </w:r>
      <w:r w:rsidR="00F11362">
        <w:rPr>
          <w:rFonts w:asciiTheme="majorHAnsi" w:hAnsiTheme="majorHAnsi" w:cstheme="majorHAnsi"/>
        </w:rPr>
        <w:t xml:space="preserve"> advised that Fire Prevention and Evacuation Procedures are currently under review in the light of the recent tragedy at Grenfell Tower. He brought and distributed Fire Safety Leaflets and advised that the Fire Brigade can be contacted to inspect homes and supply smoke alarms free of charge.</w:t>
      </w:r>
    </w:p>
    <w:p w14:paraId="262D71FF" w14:textId="72DCB685" w:rsidR="006953B3" w:rsidRDefault="00F11362" w:rsidP="006953B3">
      <w:pPr>
        <w:tabs>
          <w:tab w:val="num" w:pos="547"/>
        </w:tabs>
        <w:ind w:left="547"/>
        <w:rPr>
          <w:rFonts w:asciiTheme="majorHAnsi" w:hAnsiTheme="majorHAnsi" w:cstheme="majorHAnsi"/>
        </w:rPr>
      </w:pPr>
      <w:r>
        <w:rPr>
          <w:rFonts w:asciiTheme="majorHAnsi" w:hAnsiTheme="majorHAnsi" w:cstheme="majorHAnsi"/>
        </w:rPr>
        <w:t xml:space="preserve">SW pointed out that the Electrical Intake cupboard on the second floor of the staircase in Fernwood is not secured.  </w:t>
      </w:r>
      <w:r w:rsidR="006953B3">
        <w:rPr>
          <w:rFonts w:asciiTheme="majorHAnsi" w:hAnsiTheme="majorHAnsi" w:cstheme="majorHAnsi"/>
        </w:rPr>
        <w:t xml:space="preserve"> </w:t>
      </w:r>
    </w:p>
    <w:p w14:paraId="48F24981" w14:textId="77777777" w:rsidR="009C09F1" w:rsidRDefault="009C09F1" w:rsidP="00A550BE">
      <w:pPr>
        <w:tabs>
          <w:tab w:val="num" w:pos="547"/>
        </w:tabs>
        <w:ind w:left="547" w:hanging="547"/>
        <w:rPr>
          <w:rFonts w:asciiTheme="majorHAnsi" w:hAnsiTheme="majorHAnsi" w:cstheme="majorHAnsi"/>
        </w:rPr>
      </w:pPr>
    </w:p>
    <w:p w14:paraId="2A3070FB" w14:textId="266492F0" w:rsidR="0094109B" w:rsidRDefault="00A550BE" w:rsidP="000330B7">
      <w:pPr>
        <w:pStyle w:val="ListParagraph"/>
        <w:numPr>
          <w:ilvl w:val="0"/>
          <w:numId w:val="22"/>
        </w:numPr>
        <w:tabs>
          <w:tab w:val="num" w:pos="689"/>
        </w:tabs>
        <w:ind w:left="360"/>
      </w:pPr>
      <w:r>
        <w:tab/>
      </w:r>
      <w:r w:rsidR="009C09F1">
        <w:t>D</w:t>
      </w:r>
      <w:r w:rsidR="006E3D3B">
        <w:t xml:space="preserve">ate of </w:t>
      </w:r>
      <w:r w:rsidR="003E0350">
        <w:t>Next</w:t>
      </w:r>
      <w:r w:rsidR="00D20907">
        <w:t xml:space="preserve"> G</w:t>
      </w:r>
      <w:r w:rsidR="00B05009">
        <w:t>eneral</w:t>
      </w:r>
      <w:r w:rsidR="008F62A0">
        <w:t xml:space="preserve"> </w:t>
      </w:r>
      <w:r w:rsidR="00D20907">
        <w:t>M</w:t>
      </w:r>
      <w:r w:rsidR="00FF09C3" w:rsidRPr="00C5197B">
        <w:t>eeting [</w:t>
      </w:r>
      <w:r w:rsidR="00F11362">
        <w:t>1</w:t>
      </w:r>
      <w:r w:rsidR="009004AA">
        <w:t>0</w:t>
      </w:r>
      <w:r w:rsidR="00640D16">
        <w:t>th</w:t>
      </w:r>
      <w:r w:rsidR="00197675">
        <w:t xml:space="preserve"> </w:t>
      </w:r>
      <w:r w:rsidR="00F11362">
        <w:t>Octo</w:t>
      </w:r>
      <w:r w:rsidR="003E0350">
        <w:t>ber 201</w:t>
      </w:r>
      <w:r w:rsidR="00F11362">
        <w:t>7</w:t>
      </w:r>
      <w:r w:rsidR="00FF09C3" w:rsidRPr="00C5197B">
        <w:t>]</w:t>
      </w:r>
    </w:p>
    <w:p w14:paraId="094EC191" w14:textId="77777777" w:rsidR="00704A62" w:rsidRDefault="00704A62" w:rsidP="00A550BE">
      <w:pPr>
        <w:tabs>
          <w:tab w:val="num" w:pos="547"/>
        </w:tabs>
        <w:ind w:hanging="547"/>
        <w:rPr>
          <w:rFonts w:asciiTheme="majorHAnsi" w:hAnsiTheme="majorHAnsi"/>
          <w:lang w:val="en-GB"/>
        </w:rPr>
      </w:pPr>
    </w:p>
    <w:p w14:paraId="6F6AC66E" w14:textId="3E77540E" w:rsidR="00704A62" w:rsidRPr="00704A62" w:rsidRDefault="00704A62" w:rsidP="00704A62">
      <w:pPr>
        <w:rPr>
          <w:rFonts w:asciiTheme="majorHAnsi" w:hAnsiTheme="majorHAnsi"/>
          <w:lang w:val="en-GB"/>
        </w:rPr>
      </w:pPr>
    </w:p>
    <w:sectPr w:rsidR="00704A62" w:rsidRPr="00704A62" w:rsidSect="00556037">
      <w:type w:val="continuous"/>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EC8AE" w14:textId="77777777" w:rsidR="00386467" w:rsidRDefault="00386467">
      <w:r>
        <w:separator/>
      </w:r>
    </w:p>
  </w:endnote>
  <w:endnote w:type="continuationSeparator" w:id="0">
    <w:p w14:paraId="373E928A" w14:textId="77777777" w:rsidR="00386467" w:rsidRDefault="0038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0A49C" w14:textId="77777777" w:rsidR="00E45A91" w:rsidRDefault="00D9233F" w:rsidP="00295591">
    <w:pPr>
      <w:pStyle w:val="Footer"/>
      <w:framePr w:wrap="around" w:vAnchor="text" w:hAnchor="margin" w:xAlign="center" w:y="1"/>
      <w:rPr>
        <w:rStyle w:val="PageNumber"/>
      </w:rPr>
    </w:pPr>
    <w:r>
      <w:rPr>
        <w:rStyle w:val="PageNumber"/>
      </w:rPr>
      <w:fldChar w:fldCharType="begin"/>
    </w:r>
    <w:r w:rsidR="00E45A91">
      <w:rPr>
        <w:rStyle w:val="PageNumber"/>
      </w:rPr>
      <w:instrText xml:space="preserve">PAGE  </w:instrText>
    </w:r>
    <w:r>
      <w:rPr>
        <w:rStyle w:val="PageNumber"/>
      </w:rPr>
      <w:fldChar w:fldCharType="separate"/>
    </w:r>
    <w:r w:rsidR="00E45A91">
      <w:rPr>
        <w:rStyle w:val="PageNumber"/>
        <w:noProof/>
      </w:rPr>
      <w:t>3</w:t>
    </w:r>
    <w:r>
      <w:rPr>
        <w:rStyle w:val="PageNumber"/>
      </w:rPr>
      <w:fldChar w:fldCharType="end"/>
    </w:r>
  </w:p>
  <w:p w14:paraId="042BD9ED" w14:textId="77777777" w:rsidR="00E45A91" w:rsidRDefault="00E45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B6A1" w14:textId="214FEE37" w:rsidR="00E45A91" w:rsidRDefault="00D9233F" w:rsidP="00295591">
    <w:pPr>
      <w:pStyle w:val="Footer"/>
      <w:framePr w:wrap="around" w:vAnchor="text" w:hAnchor="margin" w:xAlign="center" w:y="1"/>
      <w:rPr>
        <w:rStyle w:val="PageNumber"/>
      </w:rPr>
    </w:pPr>
    <w:r>
      <w:rPr>
        <w:rStyle w:val="PageNumber"/>
      </w:rPr>
      <w:fldChar w:fldCharType="begin"/>
    </w:r>
    <w:r w:rsidR="00E45A91">
      <w:rPr>
        <w:rStyle w:val="PageNumber"/>
      </w:rPr>
      <w:instrText xml:space="preserve">PAGE  </w:instrText>
    </w:r>
    <w:r>
      <w:rPr>
        <w:rStyle w:val="PageNumber"/>
      </w:rPr>
      <w:fldChar w:fldCharType="separate"/>
    </w:r>
    <w:r w:rsidR="009004AA">
      <w:rPr>
        <w:rStyle w:val="PageNumber"/>
        <w:noProof/>
      </w:rPr>
      <w:t>1</w:t>
    </w:r>
    <w:r>
      <w:rPr>
        <w:rStyle w:val="PageNumber"/>
      </w:rPr>
      <w:fldChar w:fldCharType="end"/>
    </w:r>
  </w:p>
  <w:p w14:paraId="56AF4E4E" w14:textId="77777777" w:rsidR="00E45A91" w:rsidRDefault="00E45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1E152" w14:textId="77777777" w:rsidR="00386467" w:rsidRDefault="00386467">
      <w:r>
        <w:separator/>
      </w:r>
    </w:p>
  </w:footnote>
  <w:footnote w:type="continuationSeparator" w:id="0">
    <w:p w14:paraId="6F8CA3F3" w14:textId="77777777" w:rsidR="00386467" w:rsidRDefault="00386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ECBD3" w14:textId="77777777" w:rsidR="00C50933" w:rsidRDefault="00C50933">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44319"/>
    <w:multiLevelType w:val="hybridMultilevel"/>
    <w:tmpl w:val="AB4C119C"/>
    <w:lvl w:ilvl="0" w:tplc="133A0F5C">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611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E272DA"/>
    <w:multiLevelType w:val="multilevel"/>
    <w:tmpl w:val="157C85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AE636BC"/>
    <w:multiLevelType w:val="hybridMultilevel"/>
    <w:tmpl w:val="157C85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882F42"/>
    <w:multiLevelType w:val="multilevel"/>
    <w:tmpl w:val="F058EA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4A3A3D"/>
    <w:multiLevelType w:val="hybridMultilevel"/>
    <w:tmpl w:val="16226E52"/>
    <w:lvl w:ilvl="0" w:tplc="D6A0743E">
      <w:start w:val="1"/>
      <w:numFmt w:val="bullet"/>
      <w:pStyle w:val="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534E31"/>
    <w:multiLevelType w:val="hybridMultilevel"/>
    <w:tmpl w:val="473C412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7" w15:restartNumberingAfterBreak="0">
    <w:nsid w:val="647F3209"/>
    <w:multiLevelType w:val="hybridMultilevel"/>
    <w:tmpl w:val="99921018"/>
    <w:lvl w:ilvl="0" w:tplc="C57A6030">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64E60688"/>
    <w:multiLevelType w:val="multilevel"/>
    <w:tmpl w:val="83C0C030"/>
    <w:lvl w:ilvl="0">
      <w:start w:val="1"/>
      <w:numFmt w:val="decimal"/>
      <w:pStyle w:val="ListParagraph"/>
      <w:lvlText w:val="%1."/>
      <w:lvlJc w:val="left"/>
      <w:pPr>
        <w:tabs>
          <w:tab w:val="num" w:pos="689"/>
        </w:tabs>
        <w:ind w:left="689" w:hanging="547"/>
      </w:pPr>
      <w:rPr>
        <w:rFonts w:hint="default"/>
      </w:rPr>
    </w:lvl>
    <w:lvl w:ilvl="1">
      <w:start w:val="1"/>
      <w:numFmt w:val="decimal"/>
      <w:pStyle w:val="ListParagraph2"/>
      <w:lvlText w:val="%1.%2."/>
      <w:lvlJc w:val="left"/>
      <w:pPr>
        <w:tabs>
          <w:tab w:val="num" w:pos="1296"/>
        </w:tabs>
        <w:ind w:left="1296" w:hanging="74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821744C"/>
    <w:multiLevelType w:val="multilevel"/>
    <w:tmpl w:val="466A9E64"/>
    <w:lvl w:ilvl="0">
      <w:start w:val="1"/>
      <w:numFmt w:val="decimal"/>
      <w:lvlText w:val="%1."/>
      <w:lvlJc w:val="left"/>
      <w:pPr>
        <w:tabs>
          <w:tab w:val="num" w:pos="547"/>
        </w:tabs>
        <w:ind w:left="547" w:hanging="547"/>
      </w:pPr>
      <w:rPr>
        <w:rFonts w:hint="default"/>
      </w:rPr>
    </w:lvl>
    <w:lvl w:ilvl="1">
      <w:start w:val="1"/>
      <w:numFmt w:val="decimal"/>
      <w:lvlText w:val="%1.%2."/>
      <w:lvlJc w:val="left"/>
      <w:pPr>
        <w:tabs>
          <w:tab w:val="num" w:pos="1440"/>
        </w:tabs>
        <w:ind w:left="1440" w:hanging="89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B7C4CBB"/>
    <w:multiLevelType w:val="hybridMultilevel"/>
    <w:tmpl w:val="DC42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4"/>
  </w:num>
  <w:num w:numId="5">
    <w:abstractNumId w:val="1"/>
  </w:num>
  <w:num w:numId="6">
    <w:abstractNumId w:val="9"/>
  </w:num>
  <w:num w:numId="7">
    <w:abstractNumId w:val="8"/>
  </w:num>
  <w:num w:numId="8">
    <w:abstractNumId w:val="0"/>
  </w:num>
  <w:num w:numId="9">
    <w:abstractNumId w:val="8"/>
  </w:num>
  <w:num w:numId="10">
    <w:abstractNumId w:val="5"/>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10"/>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4CF1"/>
    <w:rsid w:val="00006110"/>
    <w:rsid w:val="00006195"/>
    <w:rsid w:val="00016739"/>
    <w:rsid w:val="00021C3C"/>
    <w:rsid w:val="000330B7"/>
    <w:rsid w:val="00053A66"/>
    <w:rsid w:val="000559CD"/>
    <w:rsid w:val="00066910"/>
    <w:rsid w:val="00094AAC"/>
    <w:rsid w:val="000A04BB"/>
    <w:rsid w:val="000D3D48"/>
    <w:rsid w:val="000D3DEC"/>
    <w:rsid w:val="000D4F72"/>
    <w:rsid w:val="000D7CE9"/>
    <w:rsid w:val="000E1037"/>
    <w:rsid w:val="000E345C"/>
    <w:rsid w:val="000F1AC8"/>
    <w:rsid w:val="000F7DB5"/>
    <w:rsid w:val="000F7E7E"/>
    <w:rsid w:val="00100BB7"/>
    <w:rsid w:val="00105D39"/>
    <w:rsid w:val="00112235"/>
    <w:rsid w:val="00123F93"/>
    <w:rsid w:val="00141542"/>
    <w:rsid w:val="00147AB2"/>
    <w:rsid w:val="00153DC8"/>
    <w:rsid w:val="00165E68"/>
    <w:rsid w:val="0017053E"/>
    <w:rsid w:val="0017172E"/>
    <w:rsid w:val="00183E49"/>
    <w:rsid w:val="00191397"/>
    <w:rsid w:val="00193523"/>
    <w:rsid w:val="0019495A"/>
    <w:rsid w:val="00196AC0"/>
    <w:rsid w:val="00197675"/>
    <w:rsid w:val="001A0B4E"/>
    <w:rsid w:val="001B0E0E"/>
    <w:rsid w:val="001B524D"/>
    <w:rsid w:val="001D0184"/>
    <w:rsid w:val="001D1610"/>
    <w:rsid w:val="001D4CF1"/>
    <w:rsid w:val="001E1063"/>
    <w:rsid w:val="001E1AA2"/>
    <w:rsid w:val="001E3696"/>
    <w:rsid w:val="001F6A91"/>
    <w:rsid w:val="002052B3"/>
    <w:rsid w:val="0020704A"/>
    <w:rsid w:val="00211BCE"/>
    <w:rsid w:val="00215DB8"/>
    <w:rsid w:val="0021608B"/>
    <w:rsid w:val="00222567"/>
    <w:rsid w:val="00230CB2"/>
    <w:rsid w:val="00237279"/>
    <w:rsid w:val="002444D7"/>
    <w:rsid w:val="0027215C"/>
    <w:rsid w:val="0027490A"/>
    <w:rsid w:val="002757B4"/>
    <w:rsid w:val="00275D2F"/>
    <w:rsid w:val="002772B0"/>
    <w:rsid w:val="0029240A"/>
    <w:rsid w:val="0029384C"/>
    <w:rsid w:val="00295591"/>
    <w:rsid w:val="00297235"/>
    <w:rsid w:val="002A7EEF"/>
    <w:rsid w:val="002B1070"/>
    <w:rsid w:val="002B72FB"/>
    <w:rsid w:val="002B74DD"/>
    <w:rsid w:val="002C0CE2"/>
    <w:rsid w:val="002C50B6"/>
    <w:rsid w:val="002E52B3"/>
    <w:rsid w:val="002E5815"/>
    <w:rsid w:val="002E6D35"/>
    <w:rsid w:val="002F7573"/>
    <w:rsid w:val="0030778B"/>
    <w:rsid w:val="00326742"/>
    <w:rsid w:val="00326C44"/>
    <w:rsid w:val="003307C6"/>
    <w:rsid w:val="003412BC"/>
    <w:rsid w:val="0035477E"/>
    <w:rsid w:val="00360223"/>
    <w:rsid w:val="0036402F"/>
    <w:rsid w:val="0037301F"/>
    <w:rsid w:val="003743AF"/>
    <w:rsid w:val="00375DAC"/>
    <w:rsid w:val="00380224"/>
    <w:rsid w:val="00386467"/>
    <w:rsid w:val="00393286"/>
    <w:rsid w:val="003A07D7"/>
    <w:rsid w:val="003B0E09"/>
    <w:rsid w:val="003B564C"/>
    <w:rsid w:val="003C0E6D"/>
    <w:rsid w:val="003C7E88"/>
    <w:rsid w:val="003D2FA9"/>
    <w:rsid w:val="003D4220"/>
    <w:rsid w:val="003E0350"/>
    <w:rsid w:val="003E5F45"/>
    <w:rsid w:val="003F1867"/>
    <w:rsid w:val="00412C97"/>
    <w:rsid w:val="00422DDB"/>
    <w:rsid w:val="00432284"/>
    <w:rsid w:val="0043240E"/>
    <w:rsid w:val="004417C1"/>
    <w:rsid w:val="00442CF3"/>
    <w:rsid w:val="00444E57"/>
    <w:rsid w:val="00445F5E"/>
    <w:rsid w:val="00480E33"/>
    <w:rsid w:val="00483E8E"/>
    <w:rsid w:val="00485716"/>
    <w:rsid w:val="00493E55"/>
    <w:rsid w:val="004B12ED"/>
    <w:rsid w:val="004B7FAB"/>
    <w:rsid w:val="004C3ACB"/>
    <w:rsid w:val="004C5F94"/>
    <w:rsid w:val="004D03BE"/>
    <w:rsid w:val="004D2C38"/>
    <w:rsid w:val="004E3EA5"/>
    <w:rsid w:val="004F47BF"/>
    <w:rsid w:val="004F49E3"/>
    <w:rsid w:val="004F68EF"/>
    <w:rsid w:val="00501B0E"/>
    <w:rsid w:val="00503253"/>
    <w:rsid w:val="00505333"/>
    <w:rsid w:val="00505F51"/>
    <w:rsid w:val="00506D44"/>
    <w:rsid w:val="005154F0"/>
    <w:rsid w:val="00522702"/>
    <w:rsid w:val="005264CC"/>
    <w:rsid w:val="00556037"/>
    <w:rsid w:val="00556699"/>
    <w:rsid w:val="00571B53"/>
    <w:rsid w:val="005723E9"/>
    <w:rsid w:val="0057265F"/>
    <w:rsid w:val="00574A92"/>
    <w:rsid w:val="005848D1"/>
    <w:rsid w:val="00586BC5"/>
    <w:rsid w:val="005900EC"/>
    <w:rsid w:val="005908BD"/>
    <w:rsid w:val="00592556"/>
    <w:rsid w:val="00597E73"/>
    <w:rsid w:val="005A4E2E"/>
    <w:rsid w:val="005A6F3C"/>
    <w:rsid w:val="005B2483"/>
    <w:rsid w:val="005B2935"/>
    <w:rsid w:val="005B43C1"/>
    <w:rsid w:val="005B726B"/>
    <w:rsid w:val="005C294F"/>
    <w:rsid w:val="005D1968"/>
    <w:rsid w:val="005D37CA"/>
    <w:rsid w:val="005D4E35"/>
    <w:rsid w:val="005E3D32"/>
    <w:rsid w:val="005F0CE9"/>
    <w:rsid w:val="005F103B"/>
    <w:rsid w:val="00607058"/>
    <w:rsid w:val="006110DB"/>
    <w:rsid w:val="006140A4"/>
    <w:rsid w:val="00617D93"/>
    <w:rsid w:val="00622E00"/>
    <w:rsid w:val="00626395"/>
    <w:rsid w:val="006324CC"/>
    <w:rsid w:val="00636E79"/>
    <w:rsid w:val="00640D16"/>
    <w:rsid w:val="006422B2"/>
    <w:rsid w:val="006437F6"/>
    <w:rsid w:val="00646AC3"/>
    <w:rsid w:val="0065444D"/>
    <w:rsid w:val="0066549B"/>
    <w:rsid w:val="00691D3A"/>
    <w:rsid w:val="0069539F"/>
    <w:rsid w:val="006953B3"/>
    <w:rsid w:val="00696401"/>
    <w:rsid w:val="006A347C"/>
    <w:rsid w:val="006B5083"/>
    <w:rsid w:val="006B5A63"/>
    <w:rsid w:val="006C0070"/>
    <w:rsid w:val="006C173A"/>
    <w:rsid w:val="006C2537"/>
    <w:rsid w:val="006C4628"/>
    <w:rsid w:val="006D1AC3"/>
    <w:rsid w:val="006D2990"/>
    <w:rsid w:val="006E20B7"/>
    <w:rsid w:val="006E2547"/>
    <w:rsid w:val="006E3D3B"/>
    <w:rsid w:val="006E7812"/>
    <w:rsid w:val="006F02E8"/>
    <w:rsid w:val="006F5B32"/>
    <w:rsid w:val="00703E75"/>
    <w:rsid w:val="00704A62"/>
    <w:rsid w:val="0071010D"/>
    <w:rsid w:val="00714B76"/>
    <w:rsid w:val="00724346"/>
    <w:rsid w:val="00725630"/>
    <w:rsid w:val="00725E7C"/>
    <w:rsid w:val="007263A0"/>
    <w:rsid w:val="00726CEB"/>
    <w:rsid w:val="0074595C"/>
    <w:rsid w:val="00745E50"/>
    <w:rsid w:val="00747314"/>
    <w:rsid w:val="007578B1"/>
    <w:rsid w:val="00763ADF"/>
    <w:rsid w:val="00775006"/>
    <w:rsid w:val="007838A5"/>
    <w:rsid w:val="00787353"/>
    <w:rsid w:val="007873A7"/>
    <w:rsid w:val="007971A5"/>
    <w:rsid w:val="007A2738"/>
    <w:rsid w:val="007B21F1"/>
    <w:rsid w:val="007B384E"/>
    <w:rsid w:val="007C0C45"/>
    <w:rsid w:val="007C42B5"/>
    <w:rsid w:val="007C709E"/>
    <w:rsid w:val="007C7356"/>
    <w:rsid w:val="007D2271"/>
    <w:rsid w:val="007E2FB2"/>
    <w:rsid w:val="007E4AC0"/>
    <w:rsid w:val="007F0C89"/>
    <w:rsid w:val="007F60FD"/>
    <w:rsid w:val="00800B32"/>
    <w:rsid w:val="00800E53"/>
    <w:rsid w:val="008132EB"/>
    <w:rsid w:val="008166B7"/>
    <w:rsid w:val="00820F39"/>
    <w:rsid w:val="00823813"/>
    <w:rsid w:val="008372FA"/>
    <w:rsid w:val="008532AC"/>
    <w:rsid w:val="00860704"/>
    <w:rsid w:val="00862A65"/>
    <w:rsid w:val="008745E8"/>
    <w:rsid w:val="00876091"/>
    <w:rsid w:val="00877084"/>
    <w:rsid w:val="008803FC"/>
    <w:rsid w:val="0088197A"/>
    <w:rsid w:val="0088559F"/>
    <w:rsid w:val="00885CC4"/>
    <w:rsid w:val="00887207"/>
    <w:rsid w:val="008904AC"/>
    <w:rsid w:val="00895731"/>
    <w:rsid w:val="008B0957"/>
    <w:rsid w:val="008B27A8"/>
    <w:rsid w:val="008B7A3D"/>
    <w:rsid w:val="008C294C"/>
    <w:rsid w:val="008C6985"/>
    <w:rsid w:val="008D339A"/>
    <w:rsid w:val="008D5C47"/>
    <w:rsid w:val="008E008D"/>
    <w:rsid w:val="008E516D"/>
    <w:rsid w:val="008F2667"/>
    <w:rsid w:val="008F3946"/>
    <w:rsid w:val="008F62A0"/>
    <w:rsid w:val="009000C3"/>
    <w:rsid w:val="0090010C"/>
    <w:rsid w:val="009004AA"/>
    <w:rsid w:val="0091539D"/>
    <w:rsid w:val="00920D5A"/>
    <w:rsid w:val="00921070"/>
    <w:rsid w:val="009261E4"/>
    <w:rsid w:val="0093270A"/>
    <w:rsid w:val="00933545"/>
    <w:rsid w:val="0094109B"/>
    <w:rsid w:val="009415B5"/>
    <w:rsid w:val="00943548"/>
    <w:rsid w:val="00946E62"/>
    <w:rsid w:val="009676AF"/>
    <w:rsid w:val="00973F42"/>
    <w:rsid w:val="00975619"/>
    <w:rsid w:val="00980B2E"/>
    <w:rsid w:val="0098279A"/>
    <w:rsid w:val="00990E15"/>
    <w:rsid w:val="009944C3"/>
    <w:rsid w:val="009956CE"/>
    <w:rsid w:val="00995B92"/>
    <w:rsid w:val="0099786E"/>
    <w:rsid w:val="009A1611"/>
    <w:rsid w:val="009A17C3"/>
    <w:rsid w:val="009A78D0"/>
    <w:rsid w:val="009B6D27"/>
    <w:rsid w:val="009B7D11"/>
    <w:rsid w:val="009C09F1"/>
    <w:rsid w:val="009C4B9A"/>
    <w:rsid w:val="009D0634"/>
    <w:rsid w:val="009D4212"/>
    <w:rsid w:val="009E04C0"/>
    <w:rsid w:val="009E297D"/>
    <w:rsid w:val="009F0142"/>
    <w:rsid w:val="00A373E3"/>
    <w:rsid w:val="00A5031A"/>
    <w:rsid w:val="00A53B56"/>
    <w:rsid w:val="00A550BE"/>
    <w:rsid w:val="00A55C04"/>
    <w:rsid w:val="00A570EA"/>
    <w:rsid w:val="00A75FFF"/>
    <w:rsid w:val="00A80FCA"/>
    <w:rsid w:val="00A812A6"/>
    <w:rsid w:val="00A90014"/>
    <w:rsid w:val="00AA17CB"/>
    <w:rsid w:val="00AA2361"/>
    <w:rsid w:val="00AB13E3"/>
    <w:rsid w:val="00AC3B7D"/>
    <w:rsid w:val="00AD3CEA"/>
    <w:rsid w:val="00AE3303"/>
    <w:rsid w:val="00AF663E"/>
    <w:rsid w:val="00B05009"/>
    <w:rsid w:val="00B15242"/>
    <w:rsid w:val="00B1786E"/>
    <w:rsid w:val="00B22863"/>
    <w:rsid w:val="00B37E65"/>
    <w:rsid w:val="00B4005A"/>
    <w:rsid w:val="00B46D27"/>
    <w:rsid w:val="00B47619"/>
    <w:rsid w:val="00B50D81"/>
    <w:rsid w:val="00B54E8A"/>
    <w:rsid w:val="00B64C74"/>
    <w:rsid w:val="00B65B11"/>
    <w:rsid w:val="00B66663"/>
    <w:rsid w:val="00B77D80"/>
    <w:rsid w:val="00B843E7"/>
    <w:rsid w:val="00B95FDA"/>
    <w:rsid w:val="00BA2A89"/>
    <w:rsid w:val="00BA3A0F"/>
    <w:rsid w:val="00BA7664"/>
    <w:rsid w:val="00BB10CE"/>
    <w:rsid w:val="00BB1144"/>
    <w:rsid w:val="00BB6DAE"/>
    <w:rsid w:val="00BC2F98"/>
    <w:rsid w:val="00BC3B1F"/>
    <w:rsid w:val="00BE688E"/>
    <w:rsid w:val="00BF100D"/>
    <w:rsid w:val="00C01400"/>
    <w:rsid w:val="00C0239D"/>
    <w:rsid w:val="00C30319"/>
    <w:rsid w:val="00C36DB8"/>
    <w:rsid w:val="00C41773"/>
    <w:rsid w:val="00C50933"/>
    <w:rsid w:val="00C5197B"/>
    <w:rsid w:val="00C52AD8"/>
    <w:rsid w:val="00C56657"/>
    <w:rsid w:val="00C603B8"/>
    <w:rsid w:val="00C60FB0"/>
    <w:rsid w:val="00C638AA"/>
    <w:rsid w:val="00C746E9"/>
    <w:rsid w:val="00C76BFE"/>
    <w:rsid w:val="00C92ED0"/>
    <w:rsid w:val="00C95577"/>
    <w:rsid w:val="00C97473"/>
    <w:rsid w:val="00CA14B7"/>
    <w:rsid w:val="00CA2C0F"/>
    <w:rsid w:val="00CA33FB"/>
    <w:rsid w:val="00CA6540"/>
    <w:rsid w:val="00CB209C"/>
    <w:rsid w:val="00CB68CC"/>
    <w:rsid w:val="00CD49AF"/>
    <w:rsid w:val="00CD53FC"/>
    <w:rsid w:val="00CD67EA"/>
    <w:rsid w:val="00CE08E0"/>
    <w:rsid w:val="00CE4481"/>
    <w:rsid w:val="00CE5517"/>
    <w:rsid w:val="00CF3A70"/>
    <w:rsid w:val="00D01B0F"/>
    <w:rsid w:val="00D129E4"/>
    <w:rsid w:val="00D12CA4"/>
    <w:rsid w:val="00D16F43"/>
    <w:rsid w:val="00D20907"/>
    <w:rsid w:val="00D42618"/>
    <w:rsid w:val="00D442A6"/>
    <w:rsid w:val="00D46E68"/>
    <w:rsid w:val="00D535A7"/>
    <w:rsid w:val="00D53DC6"/>
    <w:rsid w:val="00D57E66"/>
    <w:rsid w:val="00D81DE0"/>
    <w:rsid w:val="00D9233F"/>
    <w:rsid w:val="00D939E1"/>
    <w:rsid w:val="00DB0449"/>
    <w:rsid w:val="00DB25BC"/>
    <w:rsid w:val="00DB60F9"/>
    <w:rsid w:val="00DC345C"/>
    <w:rsid w:val="00DD3072"/>
    <w:rsid w:val="00DE6A4A"/>
    <w:rsid w:val="00E03F30"/>
    <w:rsid w:val="00E05FE4"/>
    <w:rsid w:val="00E06396"/>
    <w:rsid w:val="00E07B55"/>
    <w:rsid w:val="00E13966"/>
    <w:rsid w:val="00E25464"/>
    <w:rsid w:val="00E2699B"/>
    <w:rsid w:val="00E41E10"/>
    <w:rsid w:val="00E441EB"/>
    <w:rsid w:val="00E45A91"/>
    <w:rsid w:val="00E57F00"/>
    <w:rsid w:val="00E61911"/>
    <w:rsid w:val="00E63BAF"/>
    <w:rsid w:val="00E67788"/>
    <w:rsid w:val="00E72C82"/>
    <w:rsid w:val="00E759C3"/>
    <w:rsid w:val="00E84778"/>
    <w:rsid w:val="00E85045"/>
    <w:rsid w:val="00E96016"/>
    <w:rsid w:val="00EA4AAB"/>
    <w:rsid w:val="00ED0A5B"/>
    <w:rsid w:val="00ED3139"/>
    <w:rsid w:val="00ED3A06"/>
    <w:rsid w:val="00EE3FA9"/>
    <w:rsid w:val="00EE4D8C"/>
    <w:rsid w:val="00EE5F3F"/>
    <w:rsid w:val="00EE6327"/>
    <w:rsid w:val="00EF58FF"/>
    <w:rsid w:val="00F05DA5"/>
    <w:rsid w:val="00F11362"/>
    <w:rsid w:val="00F12F7B"/>
    <w:rsid w:val="00F13215"/>
    <w:rsid w:val="00F21EC3"/>
    <w:rsid w:val="00F410EB"/>
    <w:rsid w:val="00F42C18"/>
    <w:rsid w:val="00F42C2F"/>
    <w:rsid w:val="00F43D24"/>
    <w:rsid w:val="00F44365"/>
    <w:rsid w:val="00F44BCD"/>
    <w:rsid w:val="00F468F6"/>
    <w:rsid w:val="00F502AA"/>
    <w:rsid w:val="00F5745F"/>
    <w:rsid w:val="00F70976"/>
    <w:rsid w:val="00F8477C"/>
    <w:rsid w:val="00F919A3"/>
    <w:rsid w:val="00F9524E"/>
    <w:rsid w:val="00FB156D"/>
    <w:rsid w:val="00FD1FEF"/>
    <w:rsid w:val="00FF055B"/>
    <w:rsid w:val="00FF09C3"/>
    <w:rsid w:val="00FF24D4"/>
    <w:rsid w:val="00FF4AF6"/>
    <w:rsid w:val="00FF6012"/>
    <w:rsid w:val="17766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F44C77"/>
  <w15:docId w15:val="{60199BF2-230F-4ADD-9BC5-2AD3D02D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F94"/>
    <w:pPr>
      <w:keepNext/>
      <w:numPr>
        <w:numId w:val="3"/>
      </w:numPr>
      <w:tabs>
        <w:tab w:val="num" w:pos="547"/>
      </w:tabs>
      <w:spacing w:after="200"/>
      <w:ind w:left="547"/>
    </w:pPr>
    <w:rPr>
      <w:rFonts w:asciiTheme="majorHAnsi" w:hAnsiTheme="majorHAnsi"/>
      <w:b/>
      <w:lang w:val="en-GB"/>
    </w:rPr>
  </w:style>
  <w:style w:type="paragraph" w:customStyle="1" w:styleId="ListParagraph2">
    <w:name w:val="List Paragraph 2"/>
    <w:basedOn w:val="ListParagraph"/>
    <w:qFormat/>
    <w:rsid w:val="00EF58FF"/>
    <w:pPr>
      <w:numPr>
        <w:ilvl w:val="1"/>
      </w:numPr>
      <w:tabs>
        <w:tab w:val="clear" w:pos="1296"/>
        <w:tab w:val="num" w:pos="689"/>
      </w:tabs>
      <w:ind w:left="1080" w:hanging="533"/>
      <w:contextualSpacing/>
    </w:pPr>
  </w:style>
  <w:style w:type="paragraph" w:styleId="Footer">
    <w:name w:val="footer"/>
    <w:basedOn w:val="Normal"/>
    <w:link w:val="FooterChar"/>
    <w:rsid w:val="0093270A"/>
    <w:pPr>
      <w:widowControl w:val="0"/>
      <w:tabs>
        <w:tab w:val="center" w:pos="4320"/>
        <w:tab w:val="right" w:pos="8640"/>
      </w:tabs>
      <w:autoSpaceDE w:val="0"/>
      <w:autoSpaceDN w:val="0"/>
      <w:adjustRightInd w:val="0"/>
    </w:pPr>
    <w:rPr>
      <w:rFonts w:ascii="Calibri" w:eastAsia="Times New Roman" w:hAnsi="Calibri" w:cs="Arial"/>
      <w:sz w:val="20"/>
      <w:szCs w:val="20"/>
      <w:lang w:val="en-GB" w:eastAsia="en-GB"/>
    </w:rPr>
  </w:style>
  <w:style w:type="character" w:customStyle="1" w:styleId="FooterChar">
    <w:name w:val="Footer Char"/>
    <w:basedOn w:val="DefaultParagraphFont"/>
    <w:link w:val="Footer"/>
    <w:rsid w:val="0093270A"/>
    <w:rPr>
      <w:rFonts w:ascii="Calibri" w:eastAsia="Times New Roman" w:hAnsi="Calibri" w:cs="Arial"/>
      <w:sz w:val="20"/>
      <w:szCs w:val="20"/>
      <w:lang w:val="en-GB" w:eastAsia="en-GB"/>
    </w:rPr>
  </w:style>
  <w:style w:type="character" w:styleId="PageNumber">
    <w:name w:val="page number"/>
    <w:basedOn w:val="DefaultParagraphFont"/>
    <w:rsid w:val="0093270A"/>
    <w:rPr>
      <w:rFonts w:ascii="Calibri" w:hAnsi="Calibri"/>
    </w:rPr>
  </w:style>
  <w:style w:type="paragraph" w:customStyle="1" w:styleId="ListParagraph3">
    <w:name w:val="List Paragraph 3"/>
    <w:basedOn w:val="ListParagraph2"/>
    <w:qFormat/>
    <w:rsid w:val="0093270A"/>
    <w:pPr>
      <w:numPr>
        <w:ilvl w:val="0"/>
        <w:numId w:val="0"/>
      </w:numPr>
      <w:ind w:left="1350" w:hanging="684"/>
    </w:pPr>
    <w:rPr>
      <w:rFonts w:ascii="Calibri" w:hAnsi="Calibri"/>
      <w:b w:val="0"/>
    </w:rPr>
  </w:style>
  <w:style w:type="paragraph" w:styleId="Header">
    <w:name w:val="header"/>
    <w:basedOn w:val="Normal"/>
    <w:link w:val="HeaderChar"/>
    <w:uiPriority w:val="99"/>
    <w:unhideWhenUsed/>
    <w:rsid w:val="00505333"/>
    <w:pPr>
      <w:tabs>
        <w:tab w:val="center" w:pos="4320"/>
        <w:tab w:val="right" w:pos="8640"/>
      </w:tabs>
    </w:pPr>
  </w:style>
  <w:style w:type="character" w:customStyle="1" w:styleId="HeaderChar">
    <w:name w:val="Header Char"/>
    <w:basedOn w:val="DefaultParagraphFont"/>
    <w:link w:val="Header"/>
    <w:uiPriority w:val="99"/>
    <w:rsid w:val="00505333"/>
  </w:style>
  <w:style w:type="paragraph" w:customStyle="1" w:styleId="Para">
    <w:name w:val="Para"/>
    <w:basedOn w:val="Normal"/>
    <w:qFormat/>
    <w:rsid w:val="00DD3072"/>
    <w:pPr>
      <w:spacing w:after="200"/>
      <w:ind w:left="360"/>
    </w:pPr>
    <w:rPr>
      <w:rFonts w:ascii="Calibri" w:hAnsi="Calibri"/>
      <w:lang w:val="en-GB"/>
    </w:rPr>
  </w:style>
  <w:style w:type="paragraph" w:customStyle="1" w:styleId="Bullet">
    <w:name w:val="Bullet"/>
    <w:basedOn w:val="Para"/>
    <w:qFormat/>
    <w:rsid w:val="00DE6A4A"/>
    <w:pPr>
      <w:numPr>
        <w:numId w:val="8"/>
      </w:numPr>
    </w:pPr>
  </w:style>
  <w:style w:type="paragraph" w:customStyle="1" w:styleId="Para2">
    <w:name w:val="Para 2"/>
    <w:basedOn w:val="Para"/>
    <w:qFormat/>
    <w:rsid w:val="00EF58FF"/>
    <w:pPr>
      <w:ind w:left="1080"/>
    </w:pPr>
  </w:style>
  <w:style w:type="paragraph" w:customStyle="1" w:styleId="Bullet2">
    <w:name w:val="Bullet 2"/>
    <w:basedOn w:val="Para2"/>
    <w:qFormat/>
    <w:rsid w:val="006422B2"/>
    <w:pPr>
      <w:numPr>
        <w:numId w:val="10"/>
      </w:numPr>
      <w:ind w:left="1080"/>
      <w:contextualSpacing/>
    </w:pPr>
  </w:style>
  <w:style w:type="paragraph" w:customStyle="1" w:styleId="paragraph">
    <w:name w:val="paragraph"/>
    <w:basedOn w:val="Normal"/>
    <w:rsid w:val="00412C97"/>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412C97"/>
  </w:style>
  <w:style w:type="character" w:customStyle="1" w:styleId="eop">
    <w:name w:val="eop"/>
    <w:basedOn w:val="DefaultParagraphFont"/>
    <w:rsid w:val="00412C97"/>
  </w:style>
  <w:style w:type="paragraph" w:styleId="BalloonText">
    <w:name w:val="Balloon Text"/>
    <w:basedOn w:val="Normal"/>
    <w:link w:val="BalloonTextChar"/>
    <w:uiPriority w:val="99"/>
    <w:semiHidden/>
    <w:unhideWhenUsed/>
    <w:rsid w:val="003267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555814">
      <w:bodyDiv w:val="1"/>
      <w:marLeft w:val="0"/>
      <w:marRight w:val="0"/>
      <w:marTop w:val="0"/>
      <w:marBottom w:val="0"/>
      <w:divBdr>
        <w:top w:val="none" w:sz="0" w:space="0" w:color="auto"/>
        <w:left w:val="none" w:sz="0" w:space="0" w:color="auto"/>
        <w:bottom w:val="none" w:sz="0" w:space="0" w:color="auto"/>
        <w:right w:val="none" w:sz="0" w:space="0" w:color="auto"/>
      </w:divBdr>
      <w:divsChild>
        <w:div w:id="742947042">
          <w:marLeft w:val="0"/>
          <w:marRight w:val="0"/>
          <w:marTop w:val="0"/>
          <w:marBottom w:val="0"/>
          <w:divBdr>
            <w:top w:val="none" w:sz="0" w:space="0" w:color="auto"/>
            <w:left w:val="none" w:sz="0" w:space="0" w:color="auto"/>
            <w:bottom w:val="none" w:sz="0" w:space="0" w:color="auto"/>
            <w:right w:val="none" w:sz="0" w:space="0" w:color="auto"/>
          </w:divBdr>
        </w:div>
        <w:div w:id="705562813">
          <w:marLeft w:val="0"/>
          <w:marRight w:val="0"/>
          <w:marTop w:val="0"/>
          <w:marBottom w:val="0"/>
          <w:divBdr>
            <w:top w:val="none" w:sz="0" w:space="0" w:color="auto"/>
            <w:left w:val="none" w:sz="0" w:space="0" w:color="auto"/>
            <w:bottom w:val="none" w:sz="0" w:space="0" w:color="auto"/>
            <w:right w:val="none" w:sz="0" w:space="0" w:color="auto"/>
          </w:divBdr>
        </w:div>
        <w:div w:id="1071662423">
          <w:marLeft w:val="0"/>
          <w:marRight w:val="0"/>
          <w:marTop w:val="0"/>
          <w:marBottom w:val="0"/>
          <w:divBdr>
            <w:top w:val="none" w:sz="0" w:space="0" w:color="auto"/>
            <w:left w:val="none" w:sz="0" w:space="0" w:color="auto"/>
            <w:bottom w:val="none" w:sz="0" w:space="0" w:color="auto"/>
            <w:right w:val="none" w:sz="0" w:space="0" w:color="auto"/>
          </w:divBdr>
        </w:div>
        <w:div w:id="981273911">
          <w:marLeft w:val="0"/>
          <w:marRight w:val="0"/>
          <w:marTop w:val="0"/>
          <w:marBottom w:val="0"/>
          <w:divBdr>
            <w:top w:val="none" w:sz="0" w:space="0" w:color="auto"/>
            <w:left w:val="none" w:sz="0" w:space="0" w:color="auto"/>
            <w:bottom w:val="none" w:sz="0" w:space="0" w:color="auto"/>
            <w:right w:val="none" w:sz="0" w:space="0" w:color="auto"/>
          </w:divBdr>
        </w:div>
        <w:div w:id="1985352868">
          <w:marLeft w:val="0"/>
          <w:marRight w:val="0"/>
          <w:marTop w:val="0"/>
          <w:marBottom w:val="0"/>
          <w:divBdr>
            <w:top w:val="none" w:sz="0" w:space="0" w:color="auto"/>
            <w:left w:val="none" w:sz="0" w:space="0" w:color="auto"/>
            <w:bottom w:val="none" w:sz="0" w:space="0" w:color="auto"/>
            <w:right w:val="none" w:sz="0" w:space="0" w:color="auto"/>
          </w:divBdr>
        </w:div>
        <w:div w:id="1607497904">
          <w:marLeft w:val="0"/>
          <w:marRight w:val="0"/>
          <w:marTop w:val="0"/>
          <w:marBottom w:val="0"/>
          <w:divBdr>
            <w:top w:val="none" w:sz="0" w:space="0" w:color="auto"/>
            <w:left w:val="none" w:sz="0" w:space="0" w:color="auto"/>
            <w:bottom w:val="none" w:sz="0" w:space="0" w:color="auto"/>
            <w:right w:val="none" w:sz="0" w:space="0" w:color="auto"/>
          </w:divBdr>
        </w:div>
        <w:div w:id="553078201">
          <w:marLeft w:val="0"/>
          <w:marRight w:val="0"/>
          <w:marTop w:val="0"/>
          <w:marBottom w:val="0"/>
          <w:divBdr>
            <w:top w:val="none" w:sz="0" w:space="0" w:color="auto"/>
            <w:left w:val="none" w:sz="0" w:space="0" w:color="auto"/>
            <w:bottom w:val="none" w:sz="0" w:space="0" w:color="auto"/>
            <w:right w:val="none" w:sz="0" w:space="0" w:color="auto"/>
          </w:divBdr>
        </w:div>
      </w:divsChild>
    </w:div>
    <w:div w:id="1619290014">
      <w:bodyDiv w:val="1"/>
      <w:marLeft w:val="0"/>
      <w:marRight w:val="0"/>
      <w:marTop w:val="0"/>
      <w:marBottom w:val="0"/>
      <w:divBdr>
        <w:top w:val="none" w:sz="0" w:space="0" w:color="auto"/>
        <w:left w:val="none" w:sz="0" w:space="0" w:color="auto"/>
        <w:bottom w:val="none" w:sz="0" w:space="0" w:color="auto"/>
        <w:right w:val="none" w:sz="0" w:space="0" w:color="auto"/>
      </w:divBdr>
      <w:divsChild>
        <w:div w:id="233124791">
          <w:marLeft w:val="0"/>
          <w:marRight w:val="0"/>
          <w:marTop w:val="0"/>
          <w:marBottom w:val="0"/>
          <w:divBdr>
            <w:top w:val="none" w:sz="0" w:space="0" w:color="auto"/>
            <w:left w:val="none" w:sz="0" w:space="0" w:color="auto"/>
            <w:bottom w:val="none" w:sz="0" w:space="0" w:color="auto"/>
            <w:right w:val="none" w:sz="0" w:space="0" w:color="auto"/>
          </w:divBdr>
        </w:div>
        <w:div w:id="2085685403">
          <w:marLeft w:val="0"/>
          <w:marRight w:val="0"/>
          <w:marTop w:val="0"/>
          <w:marBottom w:val="0"/>
          <w:divBdr>
            <w:top w:val="none" w:sz="0" w:space="0" w:color="auto"/>
            <w:left w:val="none" w:sz="0" w:space="0" w:color="auto"/>
            <w:bottom w:val="none" w:sz="0" w:space="0" w:color="auto"/>
            <w:right w:val="none" w:sz="0" w:space="0" w:color="auto"/>
          </w:divBdr>
        </w:div>
        <w:div w:id="874195575">
          <w:marLeft w:val="0"/>
          <w:marRight w:val="0"/>
          <w:marTop w:val="0"/>
          <w:marBottom w:val="0"/>
          <w:divBdr>
            <w:top w:val="none" w:sz="0" w:space="0" w:color="auto"/>
            <w:left w:val="none" w:sz="0" w:space="0" w:color="auto"/>
            <w:bottom w:val="none" w:sz="0" w:space="0" w:color="auto"/>
            <w:right w:val="none" w:sz="0" w:space="0" w:color="auto"/>
          </w:divBdr>
        </w:div>
        <w:div w:id="1051924132">
          <w:marLeft w:val="0"/>
          <w:marRight w:val="0"/>
          <w:marTop w:val="0"/>
          <w:marBottom w:val="0"/>
          <w:divBdr>
            <w:top w:val="none" w:sz="0" w:space="0" w:color="auto"/>
            <w:left w:val="none" w:sz="0" w:space="0" w:color="auto"/>
            <w:bottom w:val="none" w:sz="0" w:space="0" w:color="auto"/>
            <w:right w:val="none" w:sz="0" w:space="0" w:color="auto"/>
          </w:divBdr>
        </w:div>
        <w:div w:id="825164668">
          <w:marLeft w:val="0"/>
          <w:marRight w:val="0"/>
          <w:marTop w:val="0"/>
          <w:marBottom w:val="0"/>
          <w:divBdr>
            <w:top w:val="none" w:sz="0" w:space="0" w:color="auto"/>
            <w:left w:val="none" w:sz="0" w:space="0" w:color="auto"/>
            <w:bottom w:val="none" w:sz="0" w:space="0" w:color="auto"/>
            <w:right w:val="none" w:sz="0" w:space="0" w:color="auto"/>
          </w:divBdr>
        </w:div>
        <w:div w:id="624122021">
          <w:marLeft w:val="0"/>
          <w:marRight w:val="0"/>
          <w:marTop w:val="0"/>
          <w:marBottom w:val="0"/>
          <w:divBdr>
            <w:top w:val="none" w:sz="0" w:space="0" w:color="auto"/>
            <w:left w:val="none" w:sz="0" w:space="0" w:color="auto"/>
            <w:bottom w:val="none" w:sz="0" w:space="0" w:color="auto"/>
            <w:right w:val="none" w:sz="0" w:space="0" w:color="auto"/>
          </w:divBdr>
        </w:div>
        <w:div w:id="1611859855">
          <w:marLeft w:val="0"/>
          <w:marRight w:val="0"/>
          <w:marTop w:val="0"/>
          <w:marBottom w:val="0"/>
          <w:divBdr>
            <w:top w:val="none" w:sz="0" w:space="0" w:color="auto"/>
            <w:left w:val="none" w:sz="0" w:space="0" w:color="auto"/>
            <w:bottom w:val="none" w:sz="0" w:space="0" w:color="auto"/>
            <w:right w:val="none" w:sz="0" w:space="0" w:color="auto"/>
          </w:divBdr>
        </w:div>
        <w:div w:id="370300408">
          <w:marLeft w:val="0"/>
          <w:marRight w:val="0"/>
          <w:marTop w:val="0"/>
          <w:marBottom w:val="0"/>
          <w:divBdr>
            <w:top w:val="none" w:sz="0" w:space="0" w:color="auto"/>
            <w:left w:val="none" w:sz="0" w:space="0" w:color="auto"/>
            <w:bottom w:val="none" w:sz="0" w:space="0" w:color="auto"/>
            <w:right w:val="none" w:sz="0" w:space="0" w:color="auto"/>
          </w:divBdr>
        </w:div>
        <w:div w:id="877008064">
          <w:marLeft w:val="0"/>
          <w:marRight w:val="0"/>
          <w:marTop w:val="0"/>
          <w:marBottom w:val="0"/>
          <w:divBdr>
            <w:top w:val="none" w:sz="0" w:space="0" w:color="auto"/>
            <w:left w:val="none" w:sz="0" w:space="0" w:color="auto"/>
            <w:bottom w:val="none" w:sz="0" w:space="0" w:color="auto"/>
            <w:right w:val="none" w:sz="0" w:space="0" w:color="auto"/>
          </w:divBdr>
        </w:div>
        <w:div w:id="196506533">
          <w:marLeft w:val="0"/>
          <w:marRight w:val="0"/>
          <w:marTop w:val="0"/>
          <w:marBottom w:val="0"/>
          <w:divBdr>
            <w:top w:val="none" w:sz="0" w:space="0" w:color="auto"/>
            <w:left w:val="none" w:sz="0" w:space="0" w:color="auto"/>
            <w:bottom w:val="none" w:sz="0" w:space="0" w:color="auto"/>
            <w:right w:val="none" w:sz="0" w:space="0" w:color="auto"/>
          </w:divBdr>
        </w:div>
        <w:div w:id="665590751">
          <w:marLeft w:val="0"/>
          <w:marRight w:val="0"/>
          <w:marTop w:val="0"/>
          <w:marBottom w:val="0"/>
          <w:divBdr>
            <w:top w:val="none" w:sz="0" w:space="0" w:color="auto"/>
            <w:left w:val="none" w:sz="0" w:space="0" w:color="auto"/>
            <w:bottom w:val="none" w:sz="0" w:space="0" w:color="auto"/>
            <w:right w:val="none" w:sz="0" w:space="0" w:color="auto"/>
          </w:divBdr>
        </w:div>
        <w:div w:id="1071347774">
          <w:marLeft w:val="0"/>
          <w:marRight w:val="0"/>
          <w:marTop w:val="0"/>
          <w:marBottom w:val="0"/>
          <w:divBdr>
            <w:top w:val="none" w:sz="0" w:space="0" w:color="auto"/>
            <w:left w:val="none" w:sz="0" w:space="0" w:color="auto"/>
            <w:bottom w:val="none" w:sz="0" w:space="0" w:color="auto"/>
            <w:right w:val="none" w:sz="0" w:space="0" w:color="auto"/>
          </w:divBdr>
        </w:div>
        <w:div w:id="337923947">
          <w:marLeft w:val="0"/>
          <w:marRight w:val="0"/>
          <w:marTop w:val="0"/>
          <w:marBottom w:val="0"/>
          <w:divBdr>
            <w:top w:val="none" w:sz="0" w:space="0" w:color="auto"/>
            <w:left w:val="none" w:sz="0" w:space="0" w:color="auto"/>
            <w:bottom w:val="none" w:sz="0" w:space="0" w:color="auto"/>
            <w:right w:val="none" w:sz="0" w:space="0" w:color="auto"/>
          </w:divBdr>
        </w:div>
        <w:div w:id="1558395453">
          <w:marLeft w:val="0"/>
          <w:marRight w:val="0"/>
          <w:marTop w:val="0"/>
          <w:marBottom w:val="0"/>
          <w:divBdr>
            <w:top w:val="none" w:sz="0" w:space="0" w:color="auto"/>
            <w:left w:val="none" w:sz="0" w:space="0" w:color="auto"/>
            <w:bottom w:val="none" w:sz="0" w:space="0" w:color="auto"/>
            <w:right w:val="none" w:sz="0" w:space="0" w:color="auto"/>
          </w:divBdr>
        </w:div>
        <w:div w:id="1067066916">
          <w:marLeft w:val="0"/>
          <w:marRight w:val="0"/>
          <w:marTop w:val="0"/>
          <w:marBottom w:val="0"/>
          <w:divBdr>
            <w:top w:val="none" w:sz="0" w:space="0" w:color="auto"/>
            <w:left w:val="none" w:sz="0" w:space="0" w:color="auto"/>
            <w:bottom w:val="none" w:sz="0" w:space="0" w:color="auto"/>
            <w:right w:val="none" w:sz="0" w:space="0" w:color="auto"/>
          </w:divBdr>
        </w:div>
        <w:div w:id="1226069078">
          <w:marLeft w:val="0"/>
          <w:marRight w:val="0"/>
          <w:marTop w:val="0"/>
          <w:marBottom w:val="0"/>
          <w:divBdr>
            <w:top w:val="none" w:sz="0" w:space="0" w:color="auto"/>
            <w:left w:val="none" w:sz="0" w:space="0" w:color="auto"/>
            <w:bottom w:val="none" w:sz="0" w:space="0" w:color="auto"/>
            <w:right w:val="none" w:sz="0" w:space="0" w:color="auto"/>
          </w:divBdr>
        </w:div>
        <w:div w:id="79914814">
          <w:marLeft w:val="0"/>
          <w:marRight w:val="0"/>
          <w:marTop w:val="0"/>
          <w:marBottom w:val="0"/>
          <w:divBdr>
            <w:top w:val="none" w:sz="0" w:space="0" w:color="auto"/>
            <w:left w:val="none" w:sz="0" w:space="0" w:color="auto"/>
            <w:bottom w:val="none" w:sz="0" w:space="0" w:color="auto"/>
            <w:right w:val="none" w:sz="0" w:space="0" w:color="auto"/>
          </w:divBdr>
        </w:div>
        <w:div w:id="1511528808">
          <w:marLeft w:val="0"/>
          <w:marRight w:val="0"/>
          <w:marTop w:val="0"/>
          <w:marBottom w:val="0"/>
          <w:divBdr>
            <w:top w:val="none" w:sz="0" w:space="0" w:color="auto"/>
            <w:left w:val="none" w:sz="0" w:space="0" w:color="auto"/>
            <w:bottom w:val="none" w:sz="0" w:space="0" w:color="auto"/>
            <w:right w:val="none" w:sz="0" w:space="0" w:color="auto"/>
          </w:divBdr>
        </w:div>
        <w:div w:id="955407802">
          <w:marLeft w:val="0"/>
          <w:marRight w:val="0"/>
          <w:marTop w:val="0"/>
          <w:marBottom w:val="0"/>
          <w:divBdr>
            <w:top w:val="none" w:sz="0" w:space="0" w:color="auto"/>
            <w:left w:val="none" w:sz="0" w:space="0" w:color="auto"/>
            <w:bottom w:val="none" w:sz="0" w:space="0" w:color="auto"/>
            <w:right w:val="none" w:sz="0" w:space="0" w:color="auto"/>
          </w:divBdr>
        </w:div>
        <w:div w:id="132909809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9E119-C5DA-4ED3-AA06-530C4C0B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Arnese</dc:creator>
  <cp:lastModifiedBy>Wimbledon Park Co-operative Limited  </cp:lastModifiedBy>
  <cp:revision>2</cp:revision>
  <cp:lastPrinted>2018-07-04T14:35:00Z</cp:lastPrinted>
  <dcterms:created xsi:type="dcterms:W3CDTF">2018-07-04T14:36:00Z</dcterms:created>
  <dcterms:modified xsi:type="dcterms:W3CDTF">2018-07-04T14:36:00Z</dcterms:modified>
</cp:coreProperties>
</file>